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C457" w14:textId="1FF51931" w:rsidR="00C93DB7" w:rsidRPr="00FA06C6" w:rsidRDefault="00C93DB7" w:rsidP="00C93DB7">
      <w:pPr>
        <w:pStyle w:val="3GPPHeader"/>
        <w:spacing w:after="0"/>
        <w:jc w:val="left"/>
        <w:rPr>
          <w:rFonts w:eastAsia="Malgun Gothic"/>
          <w:lang w:eastAsia="ko-KR"/>
        </w:rPr>
      </w:pPr>
      <w:r w:rsidRPr="00FA06C6">
        <w:t>3GPP TSG-RAN WG2 Meeting #11</w:t>
      </w:r>
      <w:r w:rsidR="00800D85">
        <w:t>5</w:t>
      </w:r>
      <w:r w:rsidRPr="00FA06C6">
        <w:t>-e</w:t>
      </w:r>
      <w:r w:rsidRPr="00FA06C6">
        <w:rPr>
          <w:rFonts w:eastAsia="Malgun Gothic"/>
          <w:lang w:eastAsia="ko-KR"/>
        </w:rPr>
        <w:t xml:space="preserve">                             </w:t>
      </w:r>
      <w:r w:rsidRPr="00FA06C6">
        <w:rPr>
          <w:rFonts w:eastAsia="Malgun Gothic"/>
          <w:lang w:eastAsia="ko-KR"/>
        </w:rPr>
        <w:tab/>
      </w:r>
      <w:r w:rsidR="00055407" w:rsidRPr="00055407">
        <w:t>R2-2107237</w:t>
      </w:r>
    </w:p>
    <w:p w14:paraId="009DC603" w14:textId="2974483C" w:rsidR="002559DF" w:rsidRPr="00FA06C6" w:rsidRDefault="00C93DB7" w:rsidP="00C93DB7">
      <w:pPr>
        <w:pStyle w:val="Header"/>
        <w:tabs>
          <w:tab w:val="right" w:pos="9639"/>
        </w:tabs>
        <w:rPr>
          <w:noProof w:val="0"/>
          <w:sz w:val="24"/>
          <w:lang w:eastAsia="zh-CN"/>
        </w:rPr>
      </w:pPr>
      <w:r w:rsidRPr="00FA06C6">
        <w:rPr>
          <w:noProof w:val="0"/>
          <w:sz w:val="24"/>
          <w:lang w:eastAsia="zh-CN"/>
        </w:rPr>
        <w:t xml:space="preserve">Online, </w:t>
      </w:r>
      <w:r w:rsidR="00800D85">
        <w:rPr>
          <w:noProof w:val="0"/>
          <w:sz w:val="24"/>
          <w:lang w:eastAsia="zh-CN"/>
        </w:rPr>
        <w:t>Aug</w:t>
      </w:r>
      <w:r w:rsidR="008F61AC" w:rsidRPr="00FA06C6">
        <w:rPr>
          <w:noProof w:val="0"/>
          <w:sz w:val="24"/>
          <w:lang w:eastAsia="zh-CN"/>
        </w:rPr>
        <w:t xml:space="preserve"> </w:t>
      </w:r>
      <w:r w:rsidR="00800D85">
        <w:rPr>
          <w:noProof w:val="0"/>
          <w:sz w:val="24"/>
          <w:lang w:eastAsia="zh-CN"/>
        </w:rPr>
        <w:t>9</w:t>
      </w:r>
      <w:r w:rsidRPr="00FA06C6">
        <w:rPr>
          <w:noProof w:val="0"/>
          <w:sz w:val="24"/>
          <w:lang w:eastAsia="zh-CN"/>
        </w:rPr>
        <w:t xml:space="preserve"> – </w:t>
      </w:r>
      <w:r w:rsidR="00800D85">
        <w:rPr>
          <w:noProof w:val="0"/>
          <w:sz w:val="24"/>
          <w:lang w:eastAsia="zh-CN"/>
        </w:rPr>
        <w:t>Aug</w:t>
      </w:r>
      <w:r w:rsidR="00D70DCC" w:rsidRPr="00FA06C6">
        <w:rPr>
          <w:noProof w:val="0"/>
          <w:sz w:val="24"/>
          <w:lang w:eastAsia="zh-CN"/>
        </w:rPr>
        <w:t xml:space="preserve"> 2</w:t>
      </w:r>
      <w:r w:rsidR="008F61AC" w:rsidRPr="00FA06C6">
        <w:rPr>
          <w:noProof w:val="0"/>
          <w:sz w:val="24"/>
          <w:lang w:eastAsia="zh-CN"/>
        </w:rPr>
        <w:t>7</w:t>
      </w:r>
      <w:r w:rsidRPr="00FA06C6">
        <w:rPr>
          <w:noProof w:val="0"/>
          <w:sz w:val="24"/>
          <w:lang w:eastAsia="zh-CN"/>
        </w:rPr>
        <w:t xml:space="preserve"> 2021</w:t>
      </w:r>
    </w:p>
    <w:p w14:paraId="3FC2195D" w14:textId="77777777" w:rsidR="002559DF" w:rsidRPr="00FA06C6" w:rsidRDefault="002559DF" w:rsidP="002559DF">
      <w:pPr>
        <w:pStyle w:val="3GPPHeader"/>
        <w:spacing w:after="0"/>
        <w:rPr>
          <w:rFonts w:eastAsia="Malgun Gothic"/>
          <w:lang w:eastAsia="ko-KR"/>
        </w:rPr>
      </w:pPr>
      <w:r w:rsidRPr="00FA06C6">
        <w:rPr>
          <w:rFonts w:eastAsia="Malgun Gothic"/>
          <w:lang w:eastAsia="ko-KR"/>
        </w:rPr>
        <w:t xml:space="preserve">                                             </w:t>
      </w:r>
      <w:r w:rsidRPr="00FA06C6">
        <w:rPr>
          <w:bCs/>
        </w:rPr>
        <w:tab/>
      </w:r>
    </w:p>
    <w:p w14:paraId="1453C813" w14:textId="5E25C3A5" w:rsidR="002559DF" w:rsidRPr="00FA06C6" w:rsidRDefault="003D3003" w:rsidP="002559DF">
      <w:pPr>
        <w:pStyle w:val="CRCoverPage"/>
        <w:ind w:left="1980" w:hanging="1980"/>
        <w:rPr>
          <w:rFonts w:cs="Arial"/>
          <w:b/>
          <w:bCs/>
          <w:sz w:val="24"/>
        </w:rPr>
      </w:pPr>
      <w:r w:rsidRPr="00FA06C6">
        <w:rPr>
          <w:rFonts w:cs="Arial"/>
          <w:b/>
          <w:bCs/>
          <w:sz w:val="24"/>
        </w:rPr>
        <w:t>Agenda item:</w:t>
      </w:r>
      <w:r w:rsidRPr="00FA06C6">
        <w:rPr>
          <w:rFonts w:cs="Arial"/>
          <w:b/>
          <w:bCs/>
          <w:sz w:val="24"/>
        </w:rPr>
        <w:tab/>
        <w:t>8.</w:t>
      </w:r>
      <w:r w:rsidR="00630382">
        <w:rPr>
          <w:rFonts w:cs="Arial"/>
          <w:b/>
          <w:bCs/>
          <w:sz w:val="24"/>
        </w:rPr>
        <w:t>3</w:t>
      </w:r>
      <w:r w:rsidR="00A2286A" w:rsidRPr="00FA06C6">
        <w:rPr>
          <w:rFonts w:cs="Arial"/>
          <w:b/>
          <w:bCs/>
          <w:sz w:val="24"/>
        </w:rPr>
        <w:t>.</w:t>
      </w:r>
      <w:r w:rsidR="00A60F95">
        <w:rPr>
          <w:rFonts w:cs="Arial"/>
          <w:b/>
          <w:bCs/>
          <w:sz w:val="24"/>
        </w:rPr>
        <w:t>3</w:t>
      </w:r>
    </w:p>
    <w:p w14:paraId="6D2F442F" w14:textId="77777777" w:rsidR="002559DF" w:rsidRPr="00FA06C6" w:rsidRDefault="002559DF" w:rsidP="002559DF">
      <w:pPr>
        <w:tabs>
          <w:tab w:val="left" w:pos="1985"/>
        </w:tabs>
        <w:ind w:left="1985" w:hanging="1985"/>
        <w:rPr>
          <w:rFonts w:ascii="Arial" w:hAnsi="Arial" w:cs="Arial"/>
          <w:b/>
          <w:bCs/>
          <w:sz w:val="24"/>
        </w:rPr>
      </w:pPr>
      <w:r w:rsidRPr="00FA06C6">
        <w:rPr>
          <w:rFonts w:ascii="Arial" w:hAnsi="Arial" w:cs="Arial"/>
          <w:b/>
          <w:bCs/>
          <w:sz w:val="24"/>
        </w:rPr>
        <w:t>Source:</w:t>
      </w:r>
      <w:r w:rsidRPr="00FA06C6">
        <w:rPr>
          <w:rFonts w:ascii="Arial" w:hAnsi="Arial" w:cs="Arial"/>
          <w:b/>
          <w:bCs/>
          <w:sz w:val="24"/>
        </w:rPr>
        <w:tab/>
        <w:t>Samsung</w:t>
      </w:r>
    </w:p>
    <w:p w14:paraId="4957C39F" w14:textId="5AEF4A3E" w:rsidR="002559DF" w:rsidRPr="00FA06C6" w:rsidRDefault="002559DF" w:rsidP="002559DF">
      <w:pPr>
        <w:ind w:left="1985" w:hanging="1985"/>
        <w:rPr>
          <w:rFonts w:ascii="Arial" w:hAnsi="Arial" w:cs="Arial"/>
          <w:b/>
          <w:bCs/>
          <w:sz w:val="24"/>
        </w:rPr>
      </w:pPr>
      <w:r w:rsidRPr="00FA06C6">
        <w:rPr>
          <w:rFonts w:ascii="Arial" w:hAnsi="Arial" w:cs="Arial"/>
          <w:b/>
          <w:bCs/>
          <w:sz w:val="24"/>
        </w:rPr>
        <w:t>Title:</w:t>
      </w:r>
      <w:r w:rsidRPr="00FA06C6">
        <w:rPr>
          <w:rFonts w:ascii="Arial" w:hAnsi="Arial" w:cs="Arial"/>
          <w:b/>
          <w:bCs/>
          <w:sz w:val="24"/>
        </w:rPr>
        <w:tab/>
      </w:r>
      <w:r w:rsidR="00630382">
        <w:rPr>
          <w:rFonts w:ascii="Arial" w:hAnsi="Arial" w:cs="Arial"/>
          <w:b/>
          <w:bCs/>
          <w:sz w:val="24"/>
        </w:rPr>
        <w:t>Consideration</w:t>
      </w:r>
      <w:r w:rsidR="00A54D15">
        <w:rPr>
          <w:rFonts w:ascii="Arial" w:hAnsi="Arial" w:cs="Arial"/>
          <w:b/>
          <w:bCs/>
          <w:sz w:val="24"/>
        </w:rPr>
        <w:t>s</w:t>
      </w:r>
      <w:r w:rsidR="00630382">
        <w:rPr>
          <w:rFonts w:ascii="Arial" w:hAnsi="Arial" w:cs="Arial"/>
          <w:b/>
          <w:bCs/>
          <w:sz w:val="24"/>
        </w:rPr>
        <w:t xml:space="preserve"> on Busy Indication Approach</w:t>
      </w:r>
    </w:p>
    <w:p w14:paraId="46F8910A" w14:textId="77777777" w:rsidR="002559DF" w:rsidRPr="00FA06C6" w:rsidRDefault="002559DF" w:rsidP="002559DF">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00E6D990" w:rsidR="002559DF" w:rsidRDefault="002559DF" w:rsidP="002559DF">
      <w:pPr>
        <w:pStyle w:val="Heading1"/>
      </w:pPr>
      <w:r w:rsidRPr="00FA06C6">
        <w:t>Introduction</w:t>
      </w:r>
    </w:p>
    <w:p w14:paraId="7B6905A2" w14:textId="402B5F2E" w:rsidR="00C341E6" w:rsidRPr="00FA06C6" w:rsidRDefault="00310D37" w:rsidP="002559DF">
      <w:pPr>
        <w:rPr>
          <w:rFonts w:eastAsia="Malgun Gothic"/>
          <w:lang w:val="x-none" w:eastAsia="ko-KR"/>
        </w:rPr>
      </w:pPr>
      <w:r w:rsidRPr="00FA06C6">
        <w:rPr>
          <w:rFonts w:eastAsia="Malgun Gothic"/>
          <w:lang w:val="en-IN" w:eastAsia="ko-KR"/>
        </w:rPr>
        <w:t>Paper</w:t>
      </w:r>
      <w:r w:rsidR="002559DF" w:rsidRPr="00FA06C6">
        <w:rPr>
          <w:rFonts w:eastAsia="Malgun Gothic"/>
          <w:lang w:val="x-none" w:eastAsia="ko-KR"/>
        </w:rPr>
        <w:t xml:space="preserve"> </w:t>
      </w:r>
      <w:r w:rsidR="00ED1738" w:rsidRPr="00FA06C6">
        <w:rPr>
          <w:rFonts w:eastAsia="Malgun Gothic"/>
          <w:lang w:val="en-IN" w:eastAsia="ko-KR"/>
        </w:rPr>
        <w:t>discuss</w:t>
      </w:r>
      <w:r w:rsidRPr="00FA06C6">
        <w:rPr>
          <w:rFonts w:eastAsia="Malgun Gothic"/>
          <w:lang w:val="en-IN" w:eastAsia="ko-KR"/>
        </w:rPr>
        <w:t>es</w:t>
      </w:r>
      <w:r w:rsidR="00261F7A" w:rsidRPr="00FA06C6">
        <w:rPr>
          <w:rFonts w:eastAsia="Malgun Gothic"/>
          <w:lang w:val="en-IN" w:eastAsia="ko-KR"/>
        </w:rPr>
        <w:t xml:space="preserve"> </w:t>
      </w:r>
      <w:r w:rsidR="00800D85">
        <w:rPr>
          <w:rFonts w:eastAsia="Malgun Gothic"/>
          <w:lang w:val="en-IN" w:eastAsia="ko-KR"/>
        </w:rPr>
        <w:t>the</w:t>
      </w:r>
      <w:r w:rsidR="001B1413" w:rsidRPr="00FA06C6">
        <w:rPr>
          <w:rFonts w:eastAsia="Malgun Gothic"/>
          <w:lang w:val="en-IN" w:eastAsia="ko-KR"/>
        </w:rPr>
        <w:t xml:space="preserve"> </w:t>
      </w:r>
      <w:r w:rsidR="00630382">
        <w:rPr>
          <w:rFonts w:eastAsia="Malgun Gothic"/>
          <w:lang w:val="en-IN" w:eastAsia="ko-KR"/>
        </w:rPr>
        <w:t>consideration</w:t>
      </w:r>
      <w:r w:rsidR="00A54D15">
        <w:rPr>
          <w:rFonts w:eastAsia="Malgun Gothic"/>
          <w:lang w:val="en-IN" w:eastAsia="ko-KR"/>
        </w:rPr>
        <w:t>s</w:t>
      </w:r>
      <w:r w:rsidR="00630382">
        <w:rPr>
          <w:rFonts w:eastAsia="Malgun Gothic"/>
          <w:lang w:val="en-IN" w:eastAsia="ko-KR"/>
        </w:rPr>
        <w:t xml:space="preserve"> for busy indication</w:t>
      </w:r>
      <w:r w:rsidR="00A54D15">
        <w:rPr>
          <w:rFonts w:eastAsia="Malgun Gothic"/>
          <w:lang w:val="en-IN" w:eastAsia="ko-KR"/>
        </w:rPr>
        <w:t xml:space="preserve"> approach</w:t>
      </w:r>
      <w:r w:rsidR="00630382">
        <w:rPr>
          <w:rFonts w:eastAsia="Malgun Gothic"/>
          <w:lang w:val="en-IN" w:eastAsia="ko-KR"/>
        </w:rPr>
        <w:t xml:space="preserve"> for MUSIM</w:t>
      </w:r>
      <w:r w:rsidR="002559DF" w:rsidRPr="00FA06C6">
        <w:rPr>
          <w:rFonts w:eastAsia="Malgun Gothic"/>
          <w:lang w:val="x-none" w:eastAsia="ko-KR"/>
        </w:rPr>
        <w:t>.</w:t>
      </w:r>
    </w:p>
    <w:p w14:paraId="070A2445" w14:textId="77777777" w:rsidR="002559DF" w:rsidRPr="00FA06C6" w:rsidRDefault="002559DF" w:rsidP="002559DF">
      <w:pPr>
        <w:pStyle w:val="Heading1"/>
      </w:pPr>
      <w:r w:rsidRPr="00FA06C6">
        <w:t>Discussion</w:t>
      </w:r>
    </w:p>
    <w:p w14:paraId="178B3E3D" w14:textId="2DF4B46F" w:rsidR="00AE3050" w:rsidRDefault="00630382" w:rsidP="00AE3050">
      <w:pPr>
        <w:pStyle w:val="Heading2"/>
        <w:rPr>
          <w:rFonts w:eastAsia="Malgun Gothic"/>
          <w:lang w:eastAsia="ko-KR"/>
        </w:rPr>
      </w:pPr>
      <w:r>
        <w:rPr>
          <w:rFonts w:eastAsia="Malgun Gothic"/>
          <w:lang w:eastAsia="ko-KR"/>
        </w:rPr>
        <w:t>Background</w:t>
      </w:r>
    </w:p>
    <w:p w14:paraId="6C7A0D35" w14:textId="52CB42EB" w:rsidR="00574CC5" w:rsidRPr="00574CC5" w:rsidRDefault="00574CC5" w:rsidP="00A60F95">
      <w:pPr>
        <w:shd w:val="clear" w:color="auto" w:fill="FFFFFF"/>
        <w:overflowPunct/>
        <w:autoSpaceDE/>
        <w:autoSpaceDN/>
        <w:adjustRightInd/>
        <w:spacing w:after="0"/>
        <w:textAlignment w:val="auto"/>
        <w:rPr>
          <w:rFonts w:eastAsiaTheme="minorEastAsia"/>
          <w:lang w:eastAsia="ko-KR"/>
        </w:rPr>
      </w:pPr>
      <w:r w:rsidRPr="00574CC5">
        <w:rPr>
          <w:rFonts w:eastAsiaTheme="minorEastAsia"/>
          <w:lang w:eastAsia="ko-KR"/>
        </w:rPr>
        <w:t>In RAN2#113</w:t>
      </w:r>
      <w:r w:rsidR="00D1429C">
        <w:rPr>
          <w:rFonts w:eastAsiaTheme="minorEastAsia"/>
          <w:lang w:eastAsia="ko-KR"/>
        </w:rPr>
        <w:t>bis</w:t>
      </w:r>
      <w:r w:rsidRPr="00574CC5">
        <w:rPr>
          <w:rFonts w:eastAsiaTheme="minorEastAsia"/>
          <w:lang w:eastAsia="ko-KR"/>
        </w:rPr>
        <w:t>-e</w:t>
      </w:r>
      <w:r w:rsidR="00D1429C">
        <w:rPr>
          <w:rFonts w:eastAsiaTheme="minorEastAsia"/>
          <w:lang w:eastAsia="ko-KR"/>
        </w:rPr>
        <w:t xml:space="preserve"> meeting [1]</w:t>
      </w:r>
      <w:r w:rsidRPr="00574CC5">
        <w:rPr>
          <w:rFonts w:eastAsiaTheme="minorEastAsia"/>
          <w:lang w:eastAsia="ko-KR"/>
        </w:rPr>
        <w:t>, majority of companies opined to support busy indication in RRC_INACTIVE state.</w:t>
      </w:r>
      <w:r w:rsidR="00A60F95">
        <w:rPr>
          <w:rFonts w:eastAsiaTheme="minorEastAsia"/>
          <w:lang w:eastAsia="ko-KR"/>
        </w:rPr>
        <w:t xml:space="preserve"> </w:t>
      </w:r>
      <w:r w:rsidRPr="00574CC5">
        <w:rPr>
          <w:rFonts w:eastAsiaTheme="minorEastAsia"/>
          <w:lang w:eastAsia="ko-KR"/>
        </w:rPr>
        <w:t>Then, main question was how to send the busy indication in RRC_INACTIVE state and two prominent alternatives were</w:t>
      </w:r>
    </w:p>
    <w:p w14:paraId="2159A3B7" w14:textId="5CCA5AA0" w:rsidR="00574CC5" w:rsidRPr="00A60F95" w:rsidRDefault="00574CC5" w:rsidP="00A60F95">
      <w:pPr>
        <w:pStyle w:val="ListParagraph"/>
        <w:numPr>
          <w:ilvl w:val="0"/>
          <w:numId w:val="7"/>
        </w:numPr>
        <w:shd w:val="clear" w:color="auto" w:fill="FFFFFF"/>
        <w:rPr>
          <w:rFonts w:eastAsiaTheme="minorEastAsia"/>
          <w:lang w:eastAsia="ko-KR"/>
        </w:rPr>
      </w:pPr>
      <w:r w:rsidRPr="00A60F95">
        <w:rPr>
          <w:rFonts w:eastAsiaTheme="minorEastAsia"/>
          <w:lang w:eastAsia="ko-KR"/>
        </w:rPr>
        <w:t xml:space="preserve">Send AS based busy indication via </w:t>
      </w:r>
      <w:proofErr w:type="spellStart"/>
      <w:r w:rsidRPr="00A60F95">
        <w:rPr>
          <w:rFonts w:eastAsiaTheme="minorEastAsia"/>
          <w:lang w:eastAsia="ko-KR"/>
        </w:rPr>
        <w:t>RRCResumeRequest</w:t>
      </w:r>
      <w:proofErr w:type="spellEnd"/>
      <w:r w:rsidRPr="00A60F95">
        <w:rPr>
          <w:rFonts w:eastAsiaTheme="minorEastAsia"/>
          <w:lang w:eastAsia="ko-KR"/>
        </w:rPr>
        <w:t>/1</w:t>
      </w:r>
    </w:p>
    <w:p w14:paraId="06EA67E5" w14:textId="6F4C18EC" w:rsidR="00574CC5" w:rsidRPr="00A60F95" w:rsidRDefault="00574CC5" w:rsidP="00A60F95">
      <w:pPr>
        <w:pStyle w:val="ListParagraph"/>
        <w:numPr>
          <w:ilvl w:val="0"/>
          <w:numId w:val="7"/>
        </w:numPr>
        <w:shd w:val="clear" w:color="auto" w:fill="FFFFFF"/>
        <w:rPr>
          <w:rFonts w:eastAsiaTheme="minorEastAsia"/>
          <w:lang w:eastAsia="ko-KR"/>
        </w:rPr>
      </w:pPr>
      <w:r w:rsidRPr="00A60F95">
        <w:rPr>
          <w:rFonts w:eastAsiaTheme="minorEastAsia"/>
          <w:lang w:eastAsia="ko-KR"/>
        </w:rPr>
        <w:t xml:space="preserve">Send NAS based busy indication via a NAS message </w:t>
      </w:r>
    </w:p>
    <w:p w14:paraId="49FA2F87" w14:textId="7FF267E2" w:rsidR="00574CC5" w:rsidRPr="00574CC5" w:rsidRDefault="00574CC5" w:rsidP="00574CC5">
      <w:pPr>
        <w:shd w:val="clear" w:color="auto" w:fill="FFFFFF"/>
        <w:rPr>
          <w:rFonts w:eastAsiaTheme="minorEastAsia"/>
          <w:lang w:eastAsia="ko-KR"/>
        </w:rPr>
      </w:pPr>
      <w:r w:rsidRPr="00574CC5">
        <w:rPr>
          <w:rFonts w:eastAsiaTheme="minorEastAsia"/>
          <w:lang w:eastAsia="ko-KR"/>
        </w:rPr>
        <w:t> RAN2 decided for approach b), with the main motivation was to align busy indication for RRC_INACTIVE and RRC_IDLE (where in RRC_IDLE utilizes Service Request (SR) based approach to respond with a Reject Paging Indication)</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74CC5" w:rsidRPr="00574CC5" w14:paraId="50F73914" w14:textId="77777777" w:rsidTr="00A60F95">
        <w:tc>
          <w:tcPr>
            <w:tcW w:w="9016" w:type="dxa"/>
            <w:tcBorders>
              <w:top w:val="single" w:sz="4" w:space="0" w:color="auto"/>
              <w:left w:val="single" w:sz="4" w:space="0" w:color="auto"/>
              <w:bottom w:val="single" w:sz="4" w:space="0" w:color="auto"/>
              <w:right w:val="single" w:sz="4" w:space="0" w:color="auto"/>
            </w:tcBorders>
            <w:hideMark/>
          </w:tcPr>
          <w:p w14:paraId="39C0011C" w14:textId="52C650D5" w:rsidR="00574CC5" w:rsidRPr="00271694" w:rsidRDefault="00574CC5">
            <w:pPr>
              <w:rPr>
                <w:rFonts w:eastAsiaTheme="minorEastAsia"/>
                <w:b/>
                <w:lang w:eastAsia="ko-KR"/>
              </w:rPr>
            </w:pPr>
            <w:r w:rsidRPr="00271694">
              <w:rPr>
                <w:rFonts w:eastAsiaTheme="minorEastAsia"/>
                <w:b/>
                <w:lang w:eastAsia="ko-KR"/>
              </w:rPr>
              <w:t> Agreements</w:t>
            </w:r>
          </w:p>
          <w:p w14:paraId="15F772AE" w14:textId="682F9B35" w:rsidR="00574CC5" w:rsidRPr="00A60F95" w:rsidRDefault="00574CC5" w:rsidP="00A60F95">
            <w:pPr>
              <w:pStyle w:val="ListParagraph"/>
              <w:numPr>
                <w:ilvl w:val="0"/>
                <w:numId w:val="3"/>
              </w:numPr>
              <w:rPr>
                <w:rFonts w:eastAsiaTheme="minorEastAsia"/>
                <w:lang w:eastAsia="ko-KR"/>
              </w:rPr>
            </w:pPr>
            <w:r w:rsidRPr="00271694">
              <w:rPr>
                <w:rFonts w:eastAsiaTheme="minorEastAsia"/>
                <w:b/>
                <w:lang w:eastAsia="ko-KR"/>
              </w:rPr>
              <w:t>Only support NAS-based busy indication (for IDLE and INACTIVE)</w:t>
            </w:r>
          </w:p>
        </w:tc>
      </w:tr>
    </w:tbl>
    <w:p w14:paraId="37559320" w14:textId="77777777" w:rsidR="00574CC5" w:rsidRPr="00574CC5" w:rsidRDefault="00574CC5" w:rsidP="00574CC5">
      <w:pPr>
        <w:shd w:val="clear" w:color="auto" w:fill="FFFFFF"/>
        <w:spacing w:after="0"/>
        <w:rPr>
          <w:rFonts w:eastAsiaTheme="minorEastAsia"/>
          <w:lang w:eastAsia="ko-KR"/>
        </w:rPr>
      </w:pPr>
      <w:r w:rsidRPr="00574CC5">
        <w:rPr>
          <w:rFonts w:eastAsiaTheme="minorEastAsia"/>
          <w:lang w:eastAsia="ko-KR"/>
        </w:rPr>
        <w:t> </w:t>
      </w:r>
    </w:p>
    <w:p w14:paraId="68FA0AD0" w14:textId="5A885209" w:rsidR="00574CC5" w:rsidRPr="00574CC5" w:rsidRDefault="00574CC5" w:rsidP="00574CC5">
      <w:pPr>
        <w:shd w:val="clear" w:color="auto" w:fill="FFFFFF"/>
        <w:rPr>
          <w:rFonts w:eastAsiaTheme="minorEastAsia"/>
          <w:lang w:eastAsia="ko-KR"/>
        </w:rPr>
      </w:pPr>
      <w:r w:rsidRPr="00574CC5">
        <w:rPr>
          <w:rFonts w:eastAsiaTheme="minorEastAsia"/>
          <w:lang w:eastAsia="ko-KR"/>
        </w:rPr>
        <w:t xml:space="preserve">However, post decision, RAN2 realized </w:t>
      </w:r>
      <w:r w:rsidR="00350B06">
        <w:rPr>
          <w:rFonts w:eastAsiaTheme="minorEastAsia"/>
          <w:lang w:eastAsia="ko-KR"/>
        </w:rPr>
        <w:t>two</w:t>
      </w:r>
      <w:r w:rsidRPr="00574CC5">
        <w:rPr>
          <w:rFonts w:eastAsiaTheme="minorEastAsia"/>
          <w:lang w:eastAsia="ko-KR"/>
        </w:rPr>
        <w:t xml:space="preserve"> potential issues as below and sent LS to SA2/CT1/RAN3 to consult</w:t>
      </w:r>
    </w:p>
    <w:p w14:paraId="5B7DC5BF" w14:textId="5D685EB6" w:rsidR="00574CC5" w:rsidRPr="00A60F95" w:rsidRDefault="00574CC5" w:rsidP="00A60F95">
      <w:pPr>
        <w:pStyle w:val="ListParagraph"/>
        <w:numPr>
          <w:ilvl w:val="0"/>
          <w:numId w:val="6"/>
        </w:numPr>
        <w:shd w:val="clear" w:color="auto" w:fill="FFFFFF"/>
        <w:rPr>
          <w:rFonts w:eastAsiaTheme="minorEastAsia"/>
          <w:lang w:eastAsia="ko-KR"/>
        </w:rPr>
      </w:pPr>
      <w:r w:rsidRPr="00A60F95">
        <w:rPr>
          <w:rFonts w:eastAsiaTheme="minorEastAsia"/>
          <w:lang w:eastAsia="ko-KR"/>
        </w:rPr>
        <w:t>Service Request triggering for RRC_INACTIVE</w:t>
      </w:r>
      <w:r w:rsidR="00350B06">
        <w:rPr>
          <w:rFonts w:eastAsiaTheme="minorEastAsia"/>
          <w:lang w:eastAsia="ko-KR"/>
        </w:rPr>
        <w:t xml:space="preserve"> - </w:t>
      </w:r>
      <w:r w:rsidRPr="00350B06">
        <w:rPr>
          <w:rFonts w:eastAsiaTheme="minorEastAsia"/>
          <w:i/>
          <w:lang w:eastAsia="ko-KR"/>
        </w:rPr>
        <w:t>requires specification changes on SA2</w:t>
      </w:r>
    </w:p>
    <w:p w14:paraId="5009DABC" w14:textId="36153526" w:rsidR="00574CC5" w:rsidRPr="00A60F95" w:rsidRDefault="00574CC5" w:rsidP="00A60F95">
      <w:pPr>
        <w:pStyle w:val="ListParagraph"/>
        <w:numPr>
          <w:ilvl w:val="0"/>
          <w:numId w:val="6"/>
        </w:numPr>
        <w:shd w:val="clear" w:color="auto" w:fill="FFFFFF"/>
        <w:rPr>
          <w:rFonts w:eastAsiaTheme="minorEastAsia"/>
          <w:lang w:eastAsia="ko-KR"/>
        </w:rPr>
      </w:pPr>
      <w:r w:rsidRPr="00A60F95">
        <w:rPr>
          <w:rFonts w:eastAsiaTheme="minorEastAsia"/>
          <w:lang w:eastAsia="ko-KR"/>
        </w:rPr>
        <w:t>Sending busy indication to 5GC</w:t>
      </w:r>
      <w:r w:rsidR="00350B06">
        <w:rPr>
          <w:rFonts w:eastAsiaTheme="minorEastAsia"/>
          <w:lang w:eastAsia="ko-KR"/>
        </w:rPr>
        <w:t xml:space="preserve"> - </w:t>
      </w:r>
      <w:r w:rsidRPr="00350B06">
        <w:rPr>
          <w:rFonts w:eastAsiaTheme="minorEastAsia"/>
          <w:i/>
          <w:lang w:eastAsia="ko-KR"/>
        </w:rPr>
        <w:t>may cause extra delay</w:t>
      </w:r>
      <w:r w:rsidRPr="00A60F95">
        <w:rPr>
          <w:rFonts w:eastAsiaTheme="minorEastAsia"/>
          <w:lang w:eastAsia="ko-KR"/>
        </w:rPr>
        <w:t>  </w:t>
      </w:r>
    </w:p>
    <w:p w14:paraId="25193A3C" w14:textId="77777777" w:rsidR="00574CC5" w:rsidRPr="00574CC5" w:rsidRDefault="00574CC5" w:rsidP="00574CC5">
      <w:pPr>
        <w:pStyle w:val="Heading2"/>
        <w:rPr>
          <w:rFonts w:eastAsia="Malgun Gothic"/>
          <w:lang w:eastAsia="ko-KR"/>
        </w:rPr>
      </w:pPr>
      <w:r w:rsidRPr="00574CC5">
        <w:rPr>
          <w:rFonts w:eastAsia="Malgun Gothic"/>
          <w:lang w:eastAsia="ko-KR"/>
        </w:rPr>
        <w:t>Present status</w:t>
      </w:r>
    </w:p>
    <w:p w14:paraId="53DBE4C4" w14:textId="58E6DE67" w:rsidR="00574CC5" w:rsidRPr="00574CC5" w:rsidRDefault="00574CC5" w:rsidP="00574CC5">
      <w:pPr>
        <w:shd w:val="clear" w:color="auto" w:fill="FFFFFF"/>
        <w:rPr>
          <w:rFonts w:eastAsiaTheme="minorEastAsia"/>
          <w:lang w:eastAsia="ko-KR"/>
        </w:rPr>
      </w:pPr>
      <w:r w:rsidRPr="00574CC5">
        <w:rPr>
          <w:rFonts w:eastAsiaTheme="minorEastAsia"/>
          <w:lang w:eastAsia="ko-KR"/>
        </w:rPr>
        <w:t>SA2 response to LS is received</w:t>
      </w:r>
      <w:r w:rsidR="00A60F95">
        <w:rPr>
          <w:rFonts w:eastAsiaTheme="minorEastAsia"/>
          <w:lang w:eastAsia="ko-KR"/>
        </w:rPr>
        <w:t xml:space="preserve"> [2]</w:t>
      </w:r>
      <w:r w:rsidRPr="00574CC5">
        <w:rPr>
          <w:rFonts w:eastAsiaTheme="minorEastAsia"/>
          <w:lang w:eastAsia="ko-KR"/>
        </w:rPr>
        <w:t xml:space="preserve"> and SA2 has indicated a possible solution approach for busy indication in RRC_INACTIVE as follows:</w:t>
      </w:r>
    </w:p>
    <w:tbl>
      <w:tblPr>
        <w:tblStyle w:val="TableGrid"/>
        <w:tblW w:w="0" w:type="auto"/>
        <w:tblLook w:val="04A0" w:firstRow="1" w:lastRow="0" w:firstColumn="1" w:lastColumn="0" w:noHBand="0" w:noVBand="1"/>
      </w:tblPr>
      <w:tblGrid>
        <w:gridCol w:w="9016"/>
      </w:tblGrid>
      <w:tr w:rsidR="00574CC5" w14:paraId="2F603288" w14:textId="77777777" w:rsidTr="00574CC5">
        <w:tc>
          <w:tcPr>
            <w:tcW w:w="9016" w:type="dxa"/>
          </w:tcPr>
          <w:p w14:paraId="4133F7E0" w14:textId="09877606" w:rsidR="00574CC5" w:rsidRPr="00A60F95" w:rsidRDefault="00574CC5" w:rsidP="00A60F95">
            <w:pPr>
              <w:pStyle w:val="ListParagraph"/>
              <w:numPr>
                <w:ilvl w:val="0"/>
                <w:numId w:val="5"/>
              </w:numPr>
              <w:shd w:val="clear" w:color="auto" w:fill="FFFFFF"/>
              <w:rPr>
                <w:rFonts w:eastAsiaTheme="minorEastAsia"/>
                <w:lang w:eastAsia="ko-KR"/>
              </w:rPr>
            </w:pPr>
            <w:r w:rsidRPr="00574CC5">
              <w:rPr>
                <w:rFonts w:eastAsiaTheme="minorEastAsia"/>
                <w:lang w:eastAsia="ko-KR"/>
              </w:rPr>
              <w:t> </w:t>
            </w:r>
            <w:r w:rsidRPr="00A60F95">
              <w:rPr>
                <w:rFonts w:eastAsiaTheme="minorEastAsia"/>
                <w:lang w:eastAsia="ko-KR"/>
              </w:rPr>
              <w:t>The UE resumes from RRC-Inactive when sending the Paging Reject in NAS level.</w:t>
            </w:r>
          </w:p>
          <w:p w14:paraId="01B9362E" w14:textId="0BF83E05" w:rsidR="00574CC5" w:rsidRPr="00A60F95" w:rsidRDefault="00574CC5" w:rsidP="00A60F95">
            <w:pPr>
              <w:pStyle w:val="ListParagraph"/>
              <w:numPr>
                <w:ilvl w:val="0"/>
                <w:numId w:val="5"/>
              </w:numPr>
              <w:shd w:val="clear" w:color="auto" w:fill="FFFFFF"/>
              <w:rPr>
                <w:rFonts w:eastAsiaTheme="minorEastAsia"/>
                <w:lang w:eastAsia="ko-KR"/>
              </w:rPr>
            </w:pPr>
            <w:r w:rsidRPr="00A60F95">
              <w:rPr>
                <w:rFonts w:eastAsiaTheme="minorEastAsia"/>
                <w:lang w:eastAsia="ko-KR"/>
              </w:rPr>
              <w:t>The RAN is unaware of the content of the NAS message and forwards the NAS message to AMF. The RAN node starts scheduling the DL data or signalling within its buffers for the UE.</w:t>
            </w:r>
          </w:p>
          <w:p w14:paraId="3960221B" w14:textId="3632330F" w:rsidR="00574CC5" w:rsidRPr="00A60F95" w:rsidRDefault="00574CC5" w:rsidP="00A60F95">
            <w:pPr>
              <w:pStyle w:val="ListParagraph"/>
              <w:numPr>
                <w:ilvl w:val="0"/>
                <w:numId w:val="5"/>
              </w:numPr>
              <w:shd w:val="clear" w:color="auto" w:fill="FFFFFF"/>
              <w:rPr>
                <w:rFonts w:eastAsiaTheme="minorEastAsia"/>
                <w:lang w:eastAsia="ko-KR"/>
              </w:rPr>
            </w:pPr>
            <w:r w:rsidRPr="00A60F95">
              <w:rPr>
                <w:rFonts w:eastAsiaTheme="minorEastAsia"/>
                <w:lang w:eastAsia="ko-KR"/>
              </w:rPr>
              <w:t xml:space="preserve">Depending upon UE implementation, the UE may discard any received packet or NAS PDU, which would lead to use of </w:t>
            </w:r>
            <w:proofErr w:type="spellStart"/>
            <w:r w:rsidRPr="00A60F95">
              <w:rPr>
                <w:rFonts w:eastAsiaTheme="minorEastAsia"/>
                <w:lang w:eastAsia="ko-KR"/>
              </w:rPr>
              <w:t>Uu</w:t>
            </w:r>
            <w:proofErr w:type="spellEnd"/>
            <w:r w:rsidRPr="00A60F95">
              <w:rPr>
                <w:rFonts w:eastAsiaTheme="minorEastAsia"/>
                <w:lang w:eastAsia="ko-KR"/>
              </w:rPr>
              <w:t xml:space="preserve"> resources for these discarded packets or NAS PDUs.</w:t>
            </w:r>
          </w:p>
          <w:p w14:paraId="380943C6" w14:textId="60E62B77" w:rsidR="00574CC5" w:rsidRPr="00A60F95" w:rsidRDefault="00574CC5" w:rsidP="00A60F95">
            <w:pPr>
              <w:pStyle w:val="ListParagraph"/>
              <w:numPr>
                <w:ilvl w:val="0"/>
                <w:numId w:val="5"/>
              </w:numPr>
              <w:shd w:val="clear" w:color="auto" w:fill="FFFFFF"/>
              <w:rPr>
                <w:rFonts w:eastAsiaTheme="minorEastAsia"/>
                <w:lang w:eastAsia="ko-KR"/>
              </w:rPr>
            </w:pPr>
            <w:r w:rsidRPr="00A60F95">
              <w:rPr>
                <w:rFonts w:eastAsiaTheme="minorEastAsia"/>
                <w:lang w:eastAsia="ko-KR"/>
              </w:rPr>
              <w:t>This may continue until the UE is released.</w:t>
            </w:r>
          </w:p>
          <w:p w14:paraId="1C45732C" w14:textId="3AE65705" w:rsidR="00574CC5" w:rsidRPr="00A60F95" w:rsidRDefault="00574CC5" w:rsidP="00A60F95">
            <w:pPr>
              <w:pStyle w:val="ListParagraph"/>
              <w:numPr>
                <w:ilvl w:val="0"/>
                <w:numId w:val="5"/>
              </w:numPr>
              <w:shd w:val="clear" w:color="auto" w:fill="FFFFFF"/>
              <w:rPr>
                <w:rFonts w:eastAsiaTheme="minorEastAsia"/>
                <w:lang w:eastAsia="ko-KR"/>
              </w:rPr>
            </w:pPr>
            <w:r w:rsidRPr="00A60F95">
              <w:rPr>
                <w:rFonts w:eastAsiaTheme="minorEastAsia"/>
                <w:lang w:eastAsia="ko-KR"/>
              </w:rPr>
              <w:t>RAN receives the N2 release request from the AMF and then releases the UE to CM-IDLE/RRC-IDLE.</w:t>
            </w:r>
          </w:p>
        </w:tc>
      </w:tr>
    </w:tbl>
    <w:p w14:paraId="73AE3DB6" w14:textId="77777777" w:rsidR="00350B06" w:rsidRDefault="00350B06" w:rsidP="00574CC5">
      <w:pPr>
        <w:shd w:val="clear" w:color="auto" w:fill="FFFFFF"/>
        <w:rPr>
          <w:rFonts w:eastAsiaTheme="minorEastAsia"/>
          <w:lang w:eastAsia="ko-KR"/>
        </w:rPr>
      </w:pPr>
    </w:p>
    <w:p w14:paraId="7F8EE313" w14:textId="3AC005E0" w:rsidR="00574CC5" w:rsidRPr="00574CC5" w:rsidRDefault="00574CC5" w:rsidP="00574CC5">
      <w:pPr>
        <w:shd w:val="clear" w:color="auto" w:fill="FFFFFF"/>
        <w:rPr>
          <w:rFonts w:eastAsiaTheme="minorEastAsia"/>
          <w:lang w:eastAsia="ko-KR"/>
        </w:rPr>
      </w:pPr>
      <w:r w:rsidRPr="00574CC5">
        <w:rPr>
          <w:rFonts w:eastAsiaTheme="minorEastAsia"/>
          <w:lang w:eastAsia="ko-KR"/>
        </w:rPr>
        <w:t>Effectively, the above approach is same as for requesting release of UE connection in CM_CONNECTED. It also provides Paging Restrictions information.</w:t>
      </w:r>
    </w:p>
    <w:p w14:paraId="27AA4684" w14:textId="77777777" w:rsidR="00574CC5" w:rsidRPr="00574CC5" w:rsidRDefault="00574CC5" w:rsidP="00574CC5">
      <w:pPr>
        <w:shd w:val="clear" w:color="auto" w:fill="FFFFFF"/>
        <w:rPr>
          <w:rFonts w:eastAsiaTheme="minorEastAsia"/>
          <w:lang w:eastAsia="ko-KR"/>
        </w:rPr>
      </w:pPr>
      <w:r w:rsidRPr="00574CC5">
        <w:rPr>
          <w:rFonts w:eastAsiaTheme="minorEastAsia"/>
          <w:lang w:eastAsia="ko-KR"/>
        </w:rPr>
        <w:t>However, two notable points are</w:t>
      </w:r>
    </w:p>
    <w:p w14:paraId="4A5FFE1C" w14:textId="26DBC59E" w:rsidR="00574CC5" w:rsidRPr="00A60F95" w:rsidRDefault="00574CC5" w:rsidP="00A60F95">
      <w:pPr>
        <w:pStyle w:val="ListParagraph"/>
        <w:numPr>
          <w:ilvl w:val="0"/>
          <w:numId w:val="4"/>
        </w:numPr>
        <w:shd w:val="clear" w:color="auto" w:fill="FFFFFF"/>
        <w:rPr>
          <w:rFonts w:eastAsiaTheme="minorEastAsia"/>
          <w:lang w:eastAsia="ko-KR"/>
        </w:rPr>
      </w:pPr>
      <w:r w:rsidRPr="00A60F95">
        <w:rPr>
          <w:rFonts w:eastAsiaTheme="minorEastAsia"/>
          <w:lang w:eastAsia="ko-KR"/>
        </w:rPr>
        <w:lastRenderedPageBreak/>
        <w:t>UE is always put in RRC_IDLE state at the end of the procedure</w:t>
      </w:r>
    </w:p>
    <w:p w14:paraId="3D753411" w14:textId="418DD2AF" w:rsidR="00574CC5" w:rsidRPr="00A60F95" w:rsidRDefault="00574CC5" w:rsidP="00A60F95">
      <w:pPr>
        <w:pStyle w:val="ListParagraph"/>
        <w:numPr>
          <w:ilvl w:val="0"/>
          <w:numId w:val="4"/>
        </w:numPr>
        <w:shd w:val="clear" w:color="auto" w:fill="FFFFFF"/>
        <w:rPr>
          <w:rFonts w:eastAsiaTheme="minorEastAsia"/>
          <w:lang w:eastAsia="ko-KR"/>
        </w:rPr>
      </w:pPr>
      <w:r w:rsidRPr="00A60F95">
        <w:rPr>
          <w:rFonts w:eastAsiaTheme="minorEastAsia"/>
          <w:lang w:eastAsia="ko-KR"/>
        </w:rPr>
        <w:t>Several companies (13) have concern on NAS</w:t>
      </w:r>
      <w:r w:rsidR="00B42AD5">
        <w:rPr>
          <w:rFonts w:eastAsiaTheme="minorEastAsia"/>
          <w:lang w:eastAsia="ko-KR"/>
        </w:rPr>
        <w:t>-</w:t>
      </w:r>
      <w:r w:rsidRPr="00A60F95">
        <w:rPr>
          <w:rFonts w:eastAsiaTheme="minorEastAsia"/>
          <w:lang w:eastAsia="ko-KR"/>
        </w:rPr>
        <w:t>based busy indication as against other companies (12) in SA2 </w:t>
      </w:r>
      <w:r w:rsidR="00A54D15">
        <w:rPr>
          <w:rFonts w:eastAsiaTheme="minorEastAsia"/>
          <w:lang w:eastAsia="ko-KR"/>
        </w:rPr>
        <w:t>group</w:t>
      </w:r>
    </w:p>
    <w:p w14:paraId="545B32B6" w14:textId="77777777" w:rsidR="00574CC5" w:rsidRPr="00574CC5" w:rsidRDefault="00574CC5" w:rsidP="00574CC5">
      <w:pPr>
        <w:pStyle w:val="Heading2"/>
        <w:rPr>
          <w:rFonts w:eastAsia="Malgun Gothic"/>
          <w:lang w:eastAsia="ko-KR"/>
        </w:rPr>
      </w:pPr>
      <w:r w:rsidRPr="00574CC5">
        <w:rPr>
          <w:rFonts w:eastAsia="Malgun Gothic"/>
          <w:lang w:eastAsia="ko-KR"/>
        </w:rPr>
        <w:t>Way Forward</w:t>
      </w:r>
    </w:p>
    <w:p w14:paraId="49B55558" w14:textId="7AC4D8B7" w:rsidR="00574CC5" w:rsidRPr="00574CC5" w:rsidRDefault="00574CC5" w:rsidP="00574CC5">
      <w:pPr>
        <w:shd w:val="clear" w:color="auto" w:fill="FFFFFF"/>
        <w:rPr>
          <w:rFonts w:eastAsiaTheme="minorEastAsia"/>
          <w:lang w:eastAsia="ko-KR"/>
        </w:rPr>
      </w:pPr>
      <w:r w:rsidRPr="00574CC5">
        <w:rPr>
          <w:rFonts w:eastAsiaTheme="minorEastAsia"/>
          <w:lang w:eastAsia="ko-KR"/>
        </w:rPr>
        <w:t>There seem 3 possible options as way forward</w:t>
      </w:r>
      <w:r w:rsidR="00350B06">
        <w:rPr>
          <w:rFonts w:eastAsiaTheme="minorEastAsia"/>
          <w:lang w:eastAsia="ko-KR"/>
        </w:rPr>
        <w:t>:</w:t>
      </w:r>
    </w:p>
    <w:p w14:paraId="4C97FA05" w14:textId="146D3658" w:rsidR="00574CC5" w:rsidRPr="00350B06" w:rsidRDefault="00574CC5" w:rsidP="00C9799F">
      <w:pPr>
        <w:pStyle w:val="ListParagraph"/>
        <w:numPr>
          <w:ilvl w:val="0"/>
          <w:numId w:val="8"/>
        </w:numPr>
        <w:shd w:val="clear" w:color="auto" w:fill="FFFFFF"/>
        <w:ind w:left="720" w:hanging="357"/>
        <w:rPr>
          <w:rFonts w:eastAsiaTheme="minorEastAsia"/>
          <w:lang w:eastAsia="ko-KR"/>
        </w:rPr>
      </w:pPr>
      <w:r w:rsidRPr="00350B06">
        <w:rPr>
          <w:rFonts w:eastAsiaTheme="minorEastAsia"/>
          <w:lang w:eastAsia="ko-KR"/>
        </w:rPr>
        <w:t>Busy indication is not supported in RRC_INACTIVE</w:t>
      </w:r>
    </w:p>
    <w:p w14:paraId="7D5F5E9D" w14:textId="09F1FEAF" w:rsidR="00574CC5" w:rsidRPr="00350B06" w:rsidRDefault="00574CC5" w:rsidP="00C9799F">
      <w:pPr>
        <w:pStyle w:val="ListParagraph"/>
        <w:numPr>
          <w:ilvl w:val="0"/>
          <w:numId w:val="9"/>
        </w:numPr>
        <w:shd w:val="clear" w:color="auto" w:fill="FFFFFF"/>
        <w:ind w:left="1083" w:hanging="357"/>
        <w:rPr>
          <w:rFonts w:eastAsiaTheme="minorEastAsia"/>
          <w:lang w:eastAsia="ko-KR"/>
        </w:rPr>
      </w:pPr>
      <w:r w:rsidRPr="00350B06">
        <w:rPr>
          <w:rFonts w:eastAsiaTheme="minorEastAsia"/>
          <w:lang w:eastAsia="ko-KR"/>
        </w:rPr>
        <w:t>Busy indication may not be very useful. Also, UE is not expected for SR in case of regulatory prioritized services e.g. emergency service, emergency call back waiting etc. UE may also be unable to respond due to implementation constraints etc.</w:t>
      </w:r>
    </w:p>
    <w:p w14:paraId="4EBDB435" w14:textId="7172B626" w:rsidR="00574CC5" w:rsidRPr="00350B06" w:rsidRDefault="00574CC5" w:rsidP="00C9799F">
      <w:pPr>
        <w:pStyle w:val="ListParagraph"/>
        <w:numPr>
          <w:ilvl w:val="0"/>
          <w:numId w:val="8"/>
        </w:numPr>
        <w:shd w:val="clear" w:color="auto" w:fill="FFFFFF"/>
        <w:ind w:left="720" w:hanging="357"/>
        <w:rPr>
          <w:rFonts w:eastAsiaTheme="minorEastAsia"/>
          <w:lang w:eastAsia="ko-KR"/>
        </w:rPr>
      </w:pPr>
      <w:r w:rsidRPr="00350B06">
        <w:rPr>
          <w:rFonts w:eastAsiaTheme="minorEastAsia"/>
          <w:lang w:eastAsia="ko-KR"/>
        </w:rPr>
        <w:t>Busy indication is provided with NAS</w:t>
      </w:r>
      <w:r w:rsidR="00B42AD5">
        <w:rPr>
          <w:rFonts w:eastAsiaTheme="minorEastAsia"/>
          <w:lang w:eastAsia="ko-KR"/>
        </w:rPr>
        <w:t>-based</w:t>
      </w:r>
      <w:r w:rsidRPr="00350B06">
        <w:rPr>
          <w:rFonts w:eastAsiaTheme="minorEastAsia"/>
          <w:lang w:eastAsia="ko-KR"/>
        </w:rPr>
        <w:t xml:space="preserve"> approach indicated by SA2</w:t>
      </w:r>
    </w:p>
    <w:p w14:paraId="5EB722CE" w14:textId="23C44509" w:rsidR="00574CC5" w:rsidRPr="00350B06" w:rsidRDefault="00574CC5" w:rsidP="00C9799F">
      <w:pPr>
        <w:pStyle w:val="ListParagraph"/>
        <w:numPr>
          <w:ilvl w:val="0"/>
          <w:numId w:val="9"/>
        </w:numPr>
        <w:shd w:val="clear" w:color="auto" w:fill="FFFFFF"/>
        <w:ind w:left="1083" w:hanging="357"/>
        <w:rPr>
          <w:rFonts w:eastAsiaTheme="minorEastAsia"/>
          <w:lang w:eastAsia="ko-KR"/>
        </w:rPr>
      </w:pPr>
      <w:r w:rsidRPr="00350B06">
        <w:rPr>
          <w:rFonts w:eastAsiaTheme="minorEastAsia"/>
          <w:lang w:eastAsia="ko-KR"/>
        </w:rPr>
        <w:t>RAN2 impact/effort is reduced and SA2 already has an agreed CR which aligns sending busy indication with Paging Reject via SR in CM_CONNECTED</w:t>
      </w:r>
    </w:p>
    <w:p w14:paraId="32BF129A" w14:textId="3B992C5B" w:rsidR="00574CC5" w:rsidRPr="00350B06" w:rsidRDefault="00574CC5" w:rsidP="00C9799F">
      <w:pPr>
        <w:pStyle w:val="ListParagraph"/>
        <w:numPr>
          <w:ilvl w:val="0"/>
          <w:numId w:val="8"/>
        </w:numPr>
        <w:shd w:val="clear" w:color="auto" w:fill="FFFFFF"/>
        <w:ind w:left="720" w:hanging="357"/>
        <w:rPr>
          <w:rFonts w:eastAsiaTheme="minorEastAsia"/>
          <w:lang w:eastAsia="ko-KR"/>
        </w:rPr>
      </w:pPr>
      <w:r w:rsidRPr="00350B06">
        <w:rPr>
          <w:rFonts w:eastAsiaTheme="minorEastAsia"/>
          <w:lang w:eastAsia="ko-KR"/>
        </w:rPr>
        <w:t>Busy indication with AS-based approach in RRC_INACTIVE</w:t>
      </w:r>
    </w:p>
    <w:p w14:paraId="673968A6" w14:textId="7E4780D6" w:rsidR="00574CC5" w:rsidRPr="00350B06" w:rsidRDefault="00574CC5" w:rsidP="00C9799F">
      <w:pPr>
        <w:pStyle w:val="ListParagraph"/>
        <w:numPr>
          <w:ilvl w:val="0"/>
          <w:numId w:val="9"/>
        </w:numPr>
        <w:shd w:val="clear" w:color="auto" w:fill="FFFFFF"/>
        <w:ind w:left="1083" w:hanging="357"/>
        <w:rPr>
          <w:rFonts w:eastAsiaTheme="minorEastAsia"/>
          <w:lang w:eastAsia="ko-KR"/>
        </w:rPr>
      </w:pPr>
      <w:r w:rsidRPr="00350B06">
        <w:rPr>
          <w:rFonts w:eastAsiaTheme="minorEastAsia"/>
          <w:lang w:eastAsia="ko-KR"/>
        </w:rPr>
        <w:t>A low latency approach and minimizes impact on ongoing-service (NW A)</w:t>
      </w:r>
    </w:p>
    <w:p w14:paraId="5E1317A8" w14:textId="77777777" w:rsidR="00395172" w:rsidRDefault="00574CC5" w:rsidP="00395172">
      <w:pPr>
        <w:shd w:val="clear" w:color="auto" w:fill="FFFFFF"/>
        <w:rPr>
          <w:rFonts w:eastAsiaTheme="minorEastAsia"/>
          <w:lang w:eastAsia="ko-KR"/>
        </w:rPr>
      </w:pPr>
      <w:r w:rsidRPr="00574CC5">
        <w:rPr>
          <w:rFonts w:eastAsiaTheme="minorEastAsia"/>
          <w:lang w:eastAsia="ko-KR"/>
        </w:rPr>
        <w:t xml:space="preserve"> In our opinion, busy indication has utility and allows the network to save paging resources (e.g. not escalating the page across a larger area) by marking the UE as "reachable". Service prioritization and implementation constraints are equally applicable for busy indication to RRC_IDLE and RRC_INACTIVE states. NAS approach has drawbacks of increased delay and also, UE is always put to RRC_IDLE state after procedure completes.  </w:t>
      </w:r>
    </w:p>
    <w:p w14:paraId="28CB11D2" w14:textId="045666FA" w:rsidR="006A3A9F" w:rsidRDefault="006A3A9F" w:rsidP="00574CC5">
      <w:pPr>
        <w:shd w:val="clear" w:color="auto" w:fill="FFFFFF"/>
        <w:rPr>
          <w:rFonts w:eastAsiaTheme="minorEastAsia"/>
          <w:lang w:eastAsia="ko-KR"/>
        </w:rPr>
      </w:pPr>
      <w:r w:rsidRPr="006A3A9F">
        <w:rPr>
          <w:rFonts w:eastAsiaTheme="minorEastAsia"/>
          <w:lang w:eastAsia="ko-KR"/>
        </w:rPr>
        <w:t xml:space="preserve">During post email discussion, it is observed that majority </w:t>
      </w:r>
      <w:r>
        <w:rPr>
          <w:rFonts w:eastAsiaTheme="minorEastAsia"/>
          <w:lang w:eastAsia="ko-KR"/>
        </w:rPr>
        <w:t xml:space="preserve">of </w:t>
      </w:r>
      <w:r w:rsidRPr="006A3A9F">
        <w:rPr>
          <w:rFonts w:eastAsiaTheme="minorEastAsia"/>
          <w:lang w:eastAsia="ko-KR"/>
        </w:rPr>
        <w:t>compan</w:t>
      </w:r>
      <w:r>
        <w:rPr>
          <w:rFonts w:eastAsiaTheme="minorEastAsia"/>
          <w:lang w:eastAsia="ko-KR"/>
        </w:rPr>
        <w:t>ies</w:t>
      </w:r>
      <w:r w:rsidRPr="006A3A9F">
        <w:rPr>
          <w:rFonts w:eastAsiaTheme="minorEastAsia"/>
          <w:lang w:eastAsia="ko-KR"/>
        </w:rPr>
        <w:t xml:space="preserve"> prefer</w:t>
      </w:r>
      <w:r>
        <w:rPr>
          <w:rFonts w:eastAsiaTheme="minorEastAsia"/>
          <w:lang w:eastAsia="ko-KR"/>
        </w:rPr>
        <w:t>s</w:t>
      </w:r>
      <w:r w:rsidRPr="006A3A9F">
        <w:rPr>
          <w:rFonts w:eastAsiaTheme="minorEastAsia"/>
          <w:lang w:eastAsia="ko-KR"/>
        </w:rPr>
        <w:t xml:space="preserve"> to perform switching mechanism for leaving RRC_CONNECTED on NW A in case UE is allowed to enter RRC_CONNECTED in NW B while switching mechanism without leaving RRC_CONNECTED on NW A is preferred when UE is NOT allowed to enter RRC_CONNECTED in NW B i.e. on-demand SI. Main reason of busy indication from a UE side is to prioritize/continue on-going service</w:t>
      </w:r>
      <w:r>
        <w:rPr>
          <w:rFonts w:eastAsiaTheme="minorEastAsia"/>
          <w:lang w:eastAsia="ko-KR"/>
        </w:rPr>
        <w:t xml:space="preserve"> on NW A</w:t>
      </w:r>
      <w:r w:rsidRPr="006A3A9F">
        <w:rPr>
          <w:rFonts w:eastAsiaTheme="minorEastAsia"/>
          <w:lang w:eastAsia="ko-KR"/>
        </w:rPr>
        <w:t xml:space="preserve"> (e.g. higher service priority). If </w:t>
      </w:r>
      <w:r w:rsidR="00B0549D">
        <w:rPr>
          <w:rFonts w:eastAsiaTheme="minorEastAsia"/>
          <w:lang w:eastAsia="ko-KR"/>
        </w:rPr>
        <w:t>RAN2 adopts</w:t>
      </w:r>
      <w:r w:rsidRPr="006A3A9F">
        <w:rPr>
          <w:rFonts w:eastAsiaTheme="minorEastAsia"/>
          <w:lang w:eastAsia="ko-KR"/>
        </w:rPr>
        <w:t xml:space="preserve"> NAS</w:t>
      </w:r>
      <w:r>
        <w:rPr>
          <w:rFonts w:eastAsiaTheme="minorEastAsia"/>
          <w:lang w:eastAsia="ko-KR"/>
        </w:rPr>
        <w:t>-</w:t>
      </w:r>
      <w:r w:rsidRPr="006A3A9F">
        <w:rPr>
          <w:rFonts w:eastAsiaTheme="minorEastAsia"/>
          <w:lang w:eastAsia="ko-KR"/>
        </w:rPr>
        <w:t xml:space="preserve">based approach, it </w:t>
      </w:r>
      <w:r w:rsidR="00B0549D">
        <w:rPr>
          <w:rFonts w:eastAsiaTheme="minorEastAsia"/>
          <w:lang w:eastAsia="ko-KR"/>
        </w:rPr>
        <w:t xml:space="preserve">would </w:t>
      </w:r>
      <w:r w:rsidRPr="006A3A9F">
        <w:rPr>
          <w:rFonts w:eastAsiaTheme="minorEastAsia"/>
          <w:lang w:eastAsia="ko-KR"/>
        </w:rPr>
        <w:t xml:space="preserve">negatively affect on-going service i.e. UE needs to leave RRC_CONNECTED on NW A first and then send busy indication. If </w:t>
      </w:r>
      <w:r w:rsidR="00F25D6B">
        <w:rPr>
          <w:rFonts w:eastAsiaTheme="minorEastAsia"/>
          <w:lang w:eastAsia="ko-KR"/>
        </w:rPr>
        <w:t>RAN2 selects</w:t>
      </w:r>
      <w:r w:rsidRPr="006A3A9F">
        <w:rPr>
          <w:rFonts w:eastAsiaTheme="minorEastAsia"/>
          <w:lang w:eastAsia="ko-KR"/>
        </w:rPr>
        <w:t xml:space="preserve"> AS</w:t>
      </w:r>
      <w:r>
        <w:rPr>
          <w:rFonts w:eastAsiaTheme="minorEastAsia"/>
          <w:lang w:eastAsia="ko-KR"/>
        </w:rPr>
        <w:t>-</w:t>
      </w:r>
      <w:r w:rsidRPr="006A3A9F">
        <w:rPr>
          <w:rFonts w:eastAsiaTheme="minorEastAsia"/>
          <w:lang w:eastAsia="ko-KR"/>
        </w:rPr>
        <w:t>based approach, UE can stay in RRC_CONNECTED on NW A so that interruption on current on-going service can be minimized</w:t>
      </w:r>
    </w:p>
    <w:p w14:paraId="3343BF5E" w14:textId="04D823DC" w:rsidR="006A3A9F" w:rsidRDefault="006A3A9F" w:rsidP="006A3A9F">
      <w:pPr>
        <w:shd w:val="clear" w:color="auto" w:fill="FFFFFF"/>
        <w:rPr>
          <w:rFonts w:eastAsiaTheme="minorEastAsia"/>
          <w:lang w:eastAsia="ko-KR"/>
        </w:rPr>
      </w:pPr>
      <w:r>
        <w:rPr>
          <w:rFonts w:eastAsiaTheme="minorEastAsia"/>
          <w:lang w:eastAsia="ko-KR"/>
        </w:rPr>
        <w:t xml:space="preserve">We can notice that </w:t>
      </w:r>
      <w:r w:rsidRPr="00574CC5">
        <w:rPr>
          <w:rFonts w:eastAsiaTheme="minorEastAsia"/>
          <w:lang w:eastAsia="ko-KR"/>
        </w:rPr>
        <w:t>AS</w:t>
      </w:r>
      <w:r>
        <w:rPr>
          <w:rFonts w:eastAsiaTheme="minorEastAsia"/>
          <w:lang w:eastAsia="ko-KR"/>
        </w:rPr>
        <w:t>-</w:t>
      </w:r>
      <w:r w:rsidRPr="00574CC5">
        <w:rPr>
          <w:rFonts w:eastAsiaTheme="minorEastAsia"/>
          <w:lang w:eastAsia="ko-KR"/>
        </w:rPr>
        <w:t xml:space="preserve">based busy indication via </w:t>
      </w:r>
      <w:proofErr w:type="spellStart"/>
      <w:r w:rsidRPr="00350B06">
        <w:rPr>
          <w:rFonts w:eastAsiaTheme="minorEastAsia"/>
          <w:i/>
          <w:lang w:eastAsia="ko-KR"/>
        </w:rPr>
        <w:t>RRCResumeRequest</w:t>
      </w:r>
      <w:proofErr w:type="spellEnd"/>
      <w:r w:rsidRPr="00350B06">
        <w:rPr>
          <w:rFonts w:eastAsiaTheme="minorEastAsia"/>
          <w:i/>
          <w:lang w:eastAsia="ko-KR"/>
        </w:rPr>
        <w:t>/1</w:t>
      </w:r>
      <w:r w:rsidRPr="00574CC5">
        <w:rPr>
          <w:rFonts w:eastAsiaTheme="minorEastAsia"/>
          <w:lang w:eastAsia="ko-KR"/>
        </w:rPr>
        <w:t xml:space="preserve"> is quite fast and minimizes any adverse interruption impact on ongoing service. As UE calculates </w:t>
      </w:r>
      <w:proofErr w:type="spellStart"/>
      <w:r w:rsidRPr="00350B06">
        <w:rPr>
          <w:rFonts w:eastAsiaTheme="minorEastAsia"/>
          <w:i/>
          <w:lang w:eastAsia="ko-KR"/>
        </w:rPr>
        <w:t>resumeMAC</w:t>
      </w:r>
      <w:proofErr w:type="spellEnd"/>
      <w:r w:rsidRPr="00350B06">
        <w:rPr>
          <w:rFonts w:eastAsiaTheme="minorEastAsia"/>
          <w:i/>
          <w:lang w:eastAsia="ko-KR"/>
        </w:rPr>
        <w:t>-I</w:t>
      </w:r>
      <w:r w:rsidRPr="00574CC5">
        <w:rPr>
          <w:rFonts w:eastAsiaTheme="minorEastAsia"/>
          <w:lang w:eastAsia="ko-KR"/>
        </w:rPr>
        <w:t xml:space="preserve"> using the integrity algorithm (NIA or EIA) in the stored AS context and includes it in </w:t>
      </w:r>
      <w:proofErr w:type="spellStart"/>
      <w:r w:rsidRPr="00350B06">
        <w:rPr>
          <w:rFonts w:eastAsiaTheme="minorEastAsia"/>
          <w:i/>
          <w:lang w:eastAsia="ko-KR"/>
        </w:rPr>
        <w:t>RRCResumeRequest</w:t>
      </w:r>
      <w:proofErr w:type="spellEnd"/>
      <w:r w:rsidRPr="00350B06">
        <w:rPr>
          <w:rFonts w:eastAsiaTheme="minorEastAsia"/>
          <w:i/>
          <w:lang w:eastAsia="ko-KR"/>
        </w:rPr>
        <w:t>/1</w:t>
      </w:r>
      <w:r w:rsidRPr="00574CC5">
        <w:rPr>
          <w:rFonts w:eastAsiaTheme="minorEastAsia"/>
          <w:lang w:eastAsia="ko-KR"/>
        </w:rPr>
        <w:t>, there seems no security issue even though its message is not integrity/ciphering protected. It is more or less the same as RNA update except that new resume cause for indicating busy indication is used.</w:t>
      </w:r>
      <w:r>
        <w:rPr>
          <w:rFonts w:eastAsiaTheme="minorEastAsia"/>
          <w:lang w:eastAsia="ko-KR"/>
        </w:rPr>
        <w:t xml:space="preserve"> </w:t>
      </w:r>
    </w:p>
    <w:p w14:paraId="0402F3E4" w14:textId="01B928A4" w:rsidR="006A3A9F" w:rsidRDefault="006A3A9F" w:rsidP="006A3A9F">
      <w:pPr>
        <w:rPr>
          <w:rFonts w:eastAsiaTheme="minorEastAsia"/>
          <w:b/>
          <w:lang w:eastAsia="ko-KR"/>
        </w:rPr>
      </w:pPr>
      <w:r w:rsidRPr="00395172">
        <w:rPr>
          <w:rFonts w:eastAsiaTheme="minorEastAsia"/>
          <w:b/>
          <w:lang w:eastAsia="ko-KR"/>
        </w:rPr>
        <w:t xml:space="preserve">Proposal 1: </w:t>
      </w:r>
      <w:r w:rsidRPr="006A3A9F">
        <w:rPr>
          <w:rFonts w:eastAsiaTheme="minorEastAsia"/>
          <w:b/>
          <w:lang w:eastAsia="ko-KR"/>
        </w:rPr>
        <w:t>RAN2 to discuss whether to confirm previous agreement on busy indication in RRC_INACTIVE or to support busy indication with AS-based approach in RRC_INACTIVE</w:t>
      </w:r>
      <w:r w:rsidR="00F25D6B">
        <w:rPr>
          <w:rFonts w:eastAsiaTheme="minorEastAsia"/>
          <w:b/>
          <w:lang w:eastAsia="ko-KR"/>
        </w:rPr>
        <w:t>.</w:t>
      </w:r>
    </w:p>
    <w:p w14:paraId="79CBC80D" w14:textId="060C17BE" w:rsidR="006A3A9F" w:rsidRDefault="006A3A9F" w:rsidP="006A3A9F">
      <w:pPr>
        <w:rPr>
          <w:rFonts w:eastAsiaTheme="minorEastAsia"/>
          <w:b/>
          <w:lang w:eastAsia="ko-KR"/>
        </w:rPr>
      </w:pPr>
      <w:r>
        <w:rPr>
          <w:rFonts w:eastAsiaTheme="minorEastAsia"/>
          <w:b/>
          <w:lang w:eastAsia="ko-KR"/>
        </w:rPr>
        <w:t xml:space="preserve">Proposal 2: If RAN2 decides for AS-based approach in </w:t>
      </w:r>
      <w:proofErr w:type="spellStart"/>
      <w:r>
        <w:rPr>
          <w:rFonts w:eastAsiaTheme="minorEastAsia"/>
          <w:b/>
          <w:lang w:eastAsia="ko-KR"/>
        </w:rPr>
        <w:t>RRC_Inactive</w:t>
      </w:r>
      <w:proofErr w:type="spellEnd"/>
      <w:r>
        <w:rPr>
          <w:rFonts w:eastAsiaTheme="minorEastAsia"/>
          <w:b/>
          <w:lang w:eastAsia="ko-KR"/>
        </w:rPr>
        <w:t xml:space="preserve">, </w:t>
      </w:r>
      <w:r w:rsidRPr="00395172">
        <w:rPr>
          <w:rFonts w:eastAsiaTheme="minorEastAsia"/>
          <w:b/>
          <w:lang w:eastAsia="ko-KR"/>
        </w:rPr>
        <w:t xml:space="preserve">UE indicates busy indication via </w:t>
      </w:r>
      <w:proofErr w:type="spellStart"/>
      <w:r w:rsidRPr="00395172">
        <w:rPr>
          <w:rFonts w:eastAsiaTheme="minorEastAsia"/>
          <w:b/>
          <w:lang w:eastAsia="ko-KR"/>
        </w:rPr>
        <w:t>RRCResumeRequest</w:t>
      </w:r>
      <w:proofErr w:type="spellEnd"/>
      <w:r w:rsidRPr="00395172">
        <w:rPr>
          <w:rFonts w:eastAsiaTheme="minorEastAsia"/>
          <w:b/>
          <w:lang w:eastAsia="ko-KR"/>
        </w:rPr>
        <w:t xml:space="preserve">/1 </w:t>
      </w:r>
      <w:r w:rsidR="00F25D6B">
        <w:rPr>
          <w:rFonts w:eastAsiaTheme="minorEastAsia"/>
          <w:b/>
          <w:lang w:eastAsia="ko-KR"/>
        </w:rPr>
        <w:t xml:space="preserve">with </w:t>
      </w:r>
      <w:r w:rsidR="005A576E">
        <w:rPr>
          <w:rFonts w:eastAsiaTheme="minorEastAsia"/>
          <w:b/>
          <w:lang w:eastAsia="ko-KR"/>
        </w:rPr>
        <w:t xml:space="preserve">a </w:t>
      </w:r>
      <w:r w:rsidR="00F25D6B">
        <w:rPr>
          <w:rFonts w:eastAsiaTheme="minorEastAsia"/>
          <w:b/>
          <w:lang w:eastAsia="ko-KR"/>
        </w:rPr>
        <w:t xml:space="preserve">new resume cause as “busy” </w:t>
      </w:r>
      <w:r w:rsidRPr="00395172">
        <w:rPr>
          <w:rFonts w:eastAsiaTheme="minorEastAsia"/>
          <w:b/>
          <w:lang w:eastAsia="ko-KR"/>
        </w:rPr>
        <w:t xml:space="preserve">to </w:t>
      </w:r>
      <w:proofErr w:type="spellStart"/>
      <w:r w:rsidRPr="00395172">
        <w:rPr>
          <w:rFonts w:eastAsiaTheme="minorEastAsia"/>
          <w:b/>
          <w:lang w:eastAsia="ko-KR"/>
        </w:rPr>
        <w:t>gNB</w:t>
      </w:r>
      <w:proofErr w:type="spellEnd"/>
      <w:r w:rsidRPr="00395172">
        <w:rPr>
          <w:rFonts w:eastAsiaTheme="minorEastAsia"/>
          <w:b/>
          <w:lang w:eastAsia="ko-KR"/>
        </w:rPr>
        <w:t>.</w:t>
      </w:r>
    </w:p>
    <w:p w14:paraId="2A5E122D" w14:textId="2B7140AA" w:rsidR="00BB4667" w:rsidRDefault="006A3A9F" w:rsidP="006A3A9F">
      <w:pPr>
        <w:shd w:val="clear" w:color="auto" w:fill="FFFFFF"/>
        <w:rPr>
          <w:rFonts w:eastAsiaTheme="minorEastAsia"/>
          <w:lang w:eastAsia="ko-KR"/>
        </w:rPr>
      </w:pPr>
      <w:r>
        <w:rPr>
          <w:rFonts w:eastAsiaTheme="minorEastAsia"/>
          <w:lang w:eastAsia="ko-KR"/>
        </w:rPr>
        <w:t xml:space="preserve">Further, </w:t>
      </w:r>
      <w:r w:rsidR="00D4494F">
        <w:rPr>
          <w:rFonts w:eastAsiaTheme="minorEastAsia"/>
          <w:lang w:eastAsia="ko-KR"/>
        </w:rPr>
        <w:t>RAN2 should</w:t>
      </w:r>
      <w:r>
        <w:rPr>
          <w:rFonts w:eastAsiaTheme="minorEastAsia"/>
          <w:lang w:eastAsia="ko-KR"/>
        </w:rPr>
        <w:t xml:space="preserve"> describe the AS-based approach, which should be simplest and bring least impact to UE and network entities. </w:t>
      </w:r>
      <w:r w:rsidR="003D2992">
        <w:rPr>
          <w:lang w:val="en-IN" w:eastAsia="ko-KR"/>
        </w:rPr>
        <w:t xml:space="preserve">Once UE indicates busy indication via </w:t>
      </w:r>
      <w:proofErr w:type="spellStart"/>
      <w:r w:rsidR="003D2992" w:rsidRPr="00350B06">
        <w:rPr>
          <w:rFonts w:eastAsiaTheme="minorEastAsia"/>
          <w:i/>
          <w:lang w:eastAsia="ko-KR"/>
        </w:rPr>
        <w:t>RRCResumeRequest</w:t>
      </w:r>
      <w:proofErr w:type="spellEnd"/>
      <w:r w:rsidR="003D2992" w:rsidRPr="00350B06">
        <w:rPr>
          <w:rFonts w:eastAsiaTheme="minorEastAsia"/>
          <w:i/>
          <w:lang w:eastAsia="ko-KR"/>
        </w:rPr>
        <w:t>/1</w:t>
      </w:r>
      <w:r w:rsidR="003D2992">
        <w:rPr>
          <w:rFonts w:eastAsiaTheme="minorEastAsia"/>
          <w:lang w:eastAsia="ko-KR"/>
        </w:rPr>
        <w:t xml:space="preserve">, </w:t>
      </w:r>
      <w:proofErr w:type="spellStart"/>
      <w:r w:rsidR="005A576E">
        <w:rPr>
          <w:rFonts w:eastAsiaTheme="minorEastAsia"/>
          <w:lang w:eastAsia="ko-KR"/>
        </w:rPr>
        <w:t>gNB</w:t>
      </w:r>
      <w:proofErr w:type="spellEnd"/>
      <w:r w:rsidR="005A576E">
        <w:rPr>
          <w:rFonts w:eastAsiaTheme="minorEastAsia"/>
          <w:lang w:eastAsia="ko-KR"/>
        </w:rPr>
        <w:t xml:space="preserve"> can provide a response with </w:t>
      </w:r>
      <w:proofErr w:type="spellStart"/>
      <w:r w:rsidR="005A576E" w:rsidRPr="00D4494F">
        <w:rPr>
          <w:rFonts w:eastAsiaTheme="minorEastAsia"/>
          <w:i/>
          <w:lang w:eastAsia="ko-KR"/>
        </w:rPr>
        <w:t>RRCRelease</w:t>
      </w:r>
      <w:proofErr w:type="spellEnd"/>
      <w:r w:rsidR="005A576E">
        <w:rPr>
          <w:rFonts w:eastAsiaTheme="minorEastAsia"/>
          <w:lang w:eastAsia="ko-KR"/>
        </w:rPr>
        <w:t xml:space="preserve"> </w:t>
      </w:r>
      <w:r w:rsidR="005A576E" w:rsidRPr="00D4494F">
        <w:rPr>
          <w:rFonts w:eastAsiaTheme="minorEastAsia"/>
          <w:i/>
          <w:lang w:eastAsia="ko-KR"/>
        </w:rPr>
        <w:t xml:space="preserve">w/ or w/o </w:t>
      </w:r>
      <w:proofErr w:type="spellStart"/>
      <w:r w:rsidR="005A576E" w:rsidRPr="00D4494F">
        <w:rPr>
          <w:rFonts w:eastAsiaTheme="minorEastAsia"/>
          <w:i/>
          <w:lang w:eastAsia="ko-KR"/>
        </w:rPr>
        <w:t>suspend</w:t>
      </w:r>
      <w:r w:rsidR="00904409">
        <w:rPr>
          <w:rFonts w:eastAsiaTheme="minorEastAsia"/>
          <w:i/>
          <w:lang w:eastAsia="ko-KR"/>
        </w:rPr>
        <w:t>C</w:t>
      </w:r>
      <w:r w:rsidR="005A576E" w:rsidRPr="00D4494F">
        <w:rPr>
          <w:rFonts w:eastAsiaTheme="minorEastAsia"/>
          <w:i/>
          <w:lang w:eastAsia="ko-KR"/>
        </w:rPr>
        <w:t>onfig</w:t>
      </w:r>
      <w:proofErr w:type="spellEnd"/>
      <w:r w:rsidR="005A576E">
        <w:rPr>
          <w:rFonts w:eastAsiaTheme="minorEastAsia"/>
          <w:lang w:eastAsia="ko-KR"/>
        </w:rPr>
        <w:t>.</w:t>
      </w:r>
      <w:r w:rsidR="00D4494F">
        <w:rPr>
          <w:rFonts w:eastAsiaTheme="minorEastAsia"/>
          <w:lang w:eastAsia="ko-KR"/>
        </w:rPr>
        <w:t xml:space="preserve"> It should be discussed</w:t>
      </w:r>
      <w:r w:rsidR="00BB4667">
        <w:rPr>
          <w:rFonts w:eastAsiaTheme="minorEastAsia"/>
          <w:lang w:eastAsia="ko-KR"/>
        </w:rPr>
        <w:t xml:space="preserve"> further</w:t>
      </w:r>
      <w:r w:rsidR="00FA2061">
        <w:rPr>
          <w:rFonts w:eastAsiaTheme="minorEastAsia"/>
          <w:lang w:eastAsia="ko-KR"/>
        </w:rPr>
        <w:t xml:space="preserve"> what should </w:t>
      </w:r>
      <w:r w:rsidR="00BB4667">
        <w:rPr>
          <w:rFonts w:eastAsiaTheme="minorEastAsia"/>
          <w:lang w:eastAsia="ko-KR"/>
        </w:rPr>
        <w:t xml:space="preserve">be UE and </w:t>
      </w:r>
      <w:proofErr w:type="spellStart"/>
      <w:r w:rsidR="00FA2061">
        <w:rPr>
          <w:rFonts w:eastAsiaTheme="minorEastAsia"/>
          <w:lang w:eastAsia="ko-KR"/>
        </w:rPr>
        <w:t>gNB</w:t>
      </w:r>
      <w:proofErr w:type="spellEnd"/>
      <w:r w:rsidR="00FA2061">
        <w:rPr>
          <w:rFonts w:eastAsiaTheme="minorEastAsia"/>
          <w:lang w:eastAsia="ko-KR"/>
        </w:rPr>
        <w:t xml:space="preserve"> behaviour once busy indication is provided and its implications. </w:t>
      </w:r>
      <w:r w:rsidR="00BB4667">
        <w:rPr>
          <w:rFonts w:eastAsiaTheme="minorEastAsia"/>
          <w:lang w:eastAsia="ko-KR"/>
        </w:rPr>
        <w:t>Some alternatives can be</w:t>
      </w:r>
    </w:p>
    <w:p w14:paraId="7B0B8998" w14:textId="6C73AF00" w:rsidR="00BB4667" w:rsidRPr="00BB4667" w:rsidRDefault="003D2992" w:rsidP="00BB4667">
      <w:pPr>
        <w:pStyle w:val="ListParagraph"/>
        <w:numPr>
          <w:ilvl w:val="0"/>
          <w:numId w:val="10"/>
        </w:numPr>
        <w:shd w:val="clear" w:color="auto" w:fill="FFFFFF"/>
        <w:rPr>
          <w:rFonts w:eastAsiaTheme="minorEastAsia"/>
          <w:lang w:eastAsia="ko-KR"/>
        </w:rPr>
      </w:pPr>
      <w:proofErr w:type="spellStart"/>
      <w:r w:rsidRPr="00BB4667">
        <w:rPr>
          <w:rFonts w:eastAsiaTheme="minorEastAsia"/>
          <w:lang w:eastAsia="ko-KR"/>
        </w:rPr>
        <w:t>gNB</w:t>
      </w:r>
      <w:proofErr w:type="spellEnd"/>
      <w:r w:rsidRPr="00BB4667">
        <w:rPr>
          <w:rFonts w:eastAsiaTheme="minorEastAsia"/>
          <w:lang w:eastAsia="ko-KR"/>
        </w:rPr>
        <w:t xml:space="preserve"> can discard</w:t>
      </w:r>
      <w:r w:rsidR="00FA2061" w:rsidRPr="00BB4667">
        <w:rPr>
          <w:rFonts w:eastAsiaTheme="minorEastAsia"/>
          <w:lang w:eastAsia="ko-KR"/>
        </w:rPr>
        <w:t xml:space="preserve"> or buffer</w:t>
      </w:r>
      <w:r w:rsidRPr="00BB4667">
        <w:rPr>
          <w:rFonts w:eastAsiaTheme="minorEastAsia"/>
          <w:lang w:eastAsia="ko-KR"/>
        </w:rPr>
        <w:t xml:space="preserve"> packet</w:t>
      </w:r>
      <w:r w:rsidR="00FA2061" w:rsidRPr="00BB4667">
        <w:rPr>
          <w:rFonts w:eastAsiaTheme="minorEastAsia"/>
          <w:lang w:eastAsia="ko-KR"/>
        </w:rPr>
        <w:t>(s)</w:t>
      </w:r>
      <w:r w:rsidRPr="00BB4667">
        <w:rPr>
          <w:rFonts w:eastAsiaTheme="minorEastAsia"/>
          <w:lang w:eastAsia="ko-KR"/>
        </w:rPr>
        <w:t xml:space="preserve">, if any, received from </w:t>
      </w:r>
      <w:r w:rsidR="00385FFC" w:rsidRPr="00BB4667">
        <w:rPr>
          <w:rFonts w:eastAsiaTheme="minorEastAsia"/>
          <w:lang w:eastAsia="ko-KR"/>
        </w:rPr>
        <w:t xml:space="preserve">Core Network (CN) for a pre-specified time duration and </w:t>
      </w:r>
      <w:r w:rsidR="00F150E0" w:rsidRPr="00BB4667">
        <w:rPr>
          <w:rFonts w:eastAsiaTheme="minorEastAsia"/>
          <w:lang w:eastAsia="ko-KR"/>
        </w:rPr>
        <w:t xml:space="preserve">RAN paging is not provided to UE. </w:t>
      </w:r>
      <w:r w:rsidR="00385FFC" w:rsidRPr="00BB4667">
        <w:rPr>
          <w:rFonts w:eastAsiaTheme="minorEastAsia"/>
          <w:lang w:eastAsia="ko-KR"/>
        </w:rPr>
        <w:t xml:space="preserve">Post this duration, </w:t>
      </w:r>
      <w:proofErr w:type="spellStart"/>
      <w:r w:rsidR="00385FFC" w:rsidRPr="00BB4667">
        <w:rPr>
          <w:rFonts w:eastAsiaTheme="minorEastAsia"/>
          <w:lang w:eastAsia="ko-KR"/>
        </w:rPr>
        <w:t>gNB</w:t>
      </w:r>
      <w:proofErr w:type="spellEnd"/>
      <w:r w:rsidR="00385FFC" w:rsidRPr="00BB4667">
        <w:rPr>
          <w:rFonts w:eastAsiaTheme="minorEastAsia"/>
          <w:lang w:eastAsia="ko-KR"/>
        </w:rPr>
        <w:t xml:space="preserve"> may have opt</w:t>
      </w:r>
      <w:r w:rsidR="00BB4667">
        <w:rPr>
          <w:rFonts w:eastAsiaTheme="minorEastAsia"/>
          <w:lang w:eastAsia="ko-KR"/>
        </w:rPr>
        <w:t>ion to move UE to RRC_IDLE.</w:t>
      </w:r>
      <w:r w:rsidR="00952989">
        <w:rPr>
          <w:rFonts w:eastAsiaTheme="minorEastAsia"/>
          <w:lang w:eastAsia="ko-KR"/>
        </w:rPr>
        <w:t xml:space="preserve"> </w:t>
      </w:r>
      <w:bookmarkStart w:id="0" w:name="_GoBack"/>
      <w:bookmarkEnd w:id="0"/>
    </w:p>
    <w:p w14:paraId="09115729" w14:textId="7D40F095" w:rsidR="003D2992" w:rsidRPr="00BB4667" w:rsidRDefault="00FA2061" w:rsidP="00BB4667">
      <w:pPr>
        <w:pStyle w:val="ListParagraph"/>
        <w:numPr>
          <w:ilvl w:val="0"/>
          <w:numId w:val="10"/>
        </w:numPr>
        <w:shd w:val="clear" w:color="auto" w:fill="FFFFFF"/>
        <w:rPr>
          <w:rFonts w:eastAsiaTheme="minorEastAsia"/>
          <w:lang w:eastAsia="ko-KR"/>
        </w:rPr>
      </w:pPr>
      <w:r w:rsidRPr="00BB4667">
        <w:rPr>
          <w:rFonts w:eastAsiaTheme="minorEastAsia"/>
          <w:lang w:eastAsia="ko-KR"/>
        </w:rPr>
        <w:t>UE</w:t>
      </w:r>
      <w:r w:rsidR="00BB4667" w:rsidRPr="00BB4667">
        <w:rPr>
          <w:rFonts w:eastAsiaTheme="minorEastAsia"/>
          <w:lang w:eastAsia="ko-KR"/>
        </w:rPr>
        <w:t xml:space="preserve"> performs paging reception on NW B as usual in spite of busy indication. That is, </w:t>
      </w:r>
      <w:r w:rsidR="00BB4667" w:rsidRPr="00BB4667">
        <w:rPr>
          <w:rFonts w:eastAsiaTheme="minorEastAsia"/>
          <w:lang w:eastAsia="ko-KR"/>
        </w:rPr>
        <w:t>UE monitor</w:t>
      </w:r>
      <w:r w:rsidR="00BB4667" w:rsidRPr="00BB4667">
        <w:rPr>
          <w:rFonts w:eastAsiaTheme="minorEastAsia"/>
          <w:lang w:eastAsia="ko-KR"/>
        </w:rPr>
        <w:t>s</w:t>
      </w:r>
      <w:r w:rsidR="00BB4667" w:rsidRPr="00BB4667">
        <w:rPr>
          <w:rFonts w:eastAsiaTheme="minorEastAsia"/>
          <w:lang w:eastAsia="ko-KR"/>
        </w:rPr>
        <w:t xml:space="preserve"> PO per DRX cycle, and checks whether there is RAN paging applied to UE. </w:t>
      </w:r>
      <w:proofErr w:type="spellStart"/>
      <w:r w:rsidR="00BB4667" w:rsidRPr="00BB4667">
        <w:rPr>
          <w:rFonts w:eastAsiaTheme="minorEastAsia"/>
          <w:lang w:eastAsia="ko-KR"/>
        </w:rPr>
        <w:t>gNB</w:t>
      </w:r>
      <w:proofErr w:type="spellEnd"/>
      <w:r w:rsidR="00BB4667" w:rsidRPr="00BB4667">
        <w:rPr>
          <w:rFonts w:eastAsiaTheme="minorEastAsia"/>
          <w:lang w:eastAsia="ko-KR"/>
        </w:rPr>
        <w:t xml:space="preserve"> may choose whether to retry to send RAN paging, which can be associated with old data (related with busy indication) or send RAN paging associated with new packet arrived at </w:t>
      </w:r>
      <w:proofErr w:type="spellStart"/>
      <w:r w:rsidR="00BB4667" w:rsidRPr="00BB4667">
        <w:rPr>
          <w:rFonts w:eastAsiaTheme="minorEastAsia"/>
          <w:lang w:eastAsia="ko-KR"/>
        </w:rPr>
        <w:t>gNB</w:t>
      </w:r>
      <w:proofErr w:type="spellEnd"/>
      <w:r w:rsidR="00BB4667" w:rsidRPr="00BB4667">
        <w:rPr>
          <w:rFonts w:eastAsiaTheme="minorEastAsia"/>
          <w:lang w:eastAsia="ko-KR"/>
        </w:rPr>
        <w:t>.</w:t>
      </w:r>
    </w:p>
    <w:p w14:paraId="689BE1D3" w14:textId="244C6D01" w:rsidR="00395172" w:rsidRDefault="00395172" w:rsidP="003D2992">
      <w:pPr>
        <w:rPr>
          <w:rFonts w:eastAsiaTheme="minorEastAsia"/>
          <w:b/>
          <w:lang w:eastAsia="ko-KR"/>
        </w:rPr>
      </w:pPr>
      <w:r>
        <w:rPr>
          <w:rFonts w:eastAsiaTheme="minorEastAsia"/>
          <w:b/>
          <w:lang w:eastAsia="ko-KR"/>
        </w:rPr>
        <w:t xml:space="preserve">Proposal </w:t>
      </w:r>
      <w:r w:rsidR="00F25D6B">
        <w:rPr>
          <w:rFonts w:eastAsiaTheme="minorEastAsia"/>
          <w:b/>
          <w:lang w:eastAsia="ko-KR"/>
        </w:rPr>
        <w:t>3</w:t>
      </w:r>
      <w:r>
        <w:rPr>
          <w:rFonts w:eastAsiaTheme="minorEastAsia"/>
          <w:b/>
          <w:lang w:eastAsia="ko-KR"/>
        </w:rPr>
        <w:t xml:space="preserve">: </w:t>
      </w:r>
      <w:r w:rsidR="00BB4667" w:rsidRPr="00BB4667">
        <w:rPr>
          <w:rFonts w:eastAsiaTheme="minorEastAsia"/>
          <w:b/>
          <w:lang w:eastAsia="ko-KR"/>
        </w:rPr>
        <w:t xml:space="preserve">RAN2 should discuss further what should be UE and </w:t>
      </w:r>
      <w:proofErr w:type="spellStart"/>
      <w:r w:rsidR="00BB4667" w:rsidRPr="00BB4667">
        <w:rPr>
          <w:rFonts w:eastAsiaTheme="minorEastAsia"/>
          <w:b/>
          <w:lang w:eastAsia="ko-KR"/>
        </w:rPr>
        <w:t>gNB</w:t>
      </w:r>
      <w:proofErr w:type="spellEnd"/>
      <w:r w:rsidR="00BB4667" w:rsidRPr="00BB4667">
        <w:rPr>
          <w:rFonts w:eastAsiaTheme="minorEastAsia"/>
          <w:b/>
          <w:lang w:eastAsia="ko-KR"/>
        </w:rPr>
        <w:t xml:space="preserve"> behaviour once busy indication is provided and its implications</w:t>
      </w:r>
      <w:r w:rsidR="00BB4667" w:rsidRPr="00BB4667">
        <w:rPr>
          <w:rFonts w:eastAsiaTheme="minorEastAsia"/>
          <w:b/>
          <w:lang w:eastAsia="ko-KR"/>
        </w:rPr>
        <w:t xml:space="preserve"> (e.g. RAN paging is not provided for a pre-specified time duration after busy indication or UE </w:t>
      </w:r>
      <w:r w:rsidR="00BB4667" w:rsidRPr="00BB4667">
        <w:rPr>
          <w:rFonts w:eastAsiaTheme="minorEastAsia"/>
          <w:b/>
          <w:lang w:eastAsia="ko-KR"/>
        </w:rPr>
        <w:t xml:space="preserve">performs </w:t>
      </w:r>
      <w:r w:rsidR="00BB4667" w:rsidRPr="00BB4667">
        <w:rPr>
          <w:rFonts w:eastAsiaTheme="minorEastAsia"/>
          <w:b/>
          <w:lang w:eastAsia="ko-KR"/>
        </w:rPr>
        <w:t xml:space="preserve">RAN </w:t>
      </w:r>
      <w:r w:rsidR="00BB4667" w:rsidRPr="00BB4667">
        <w:rPr>
          <w:rFonts w:eastAsiaTheme="minorEastAsia"/>
          <w:b/>
          <w:lang w:eastAsia="ko-KR"/>
        </w:rPr>
        <w:t>paging reception on NW B as usual in spite of busy indication</w:t>
      </w:r>
      <w:r w:rsidR="00BB4667" w:rsidRPr="00BB4667">
        <w:rPr>
          <w:rFonts w:eastAsiaTheme="minorEastAsia"/>
          <w:b/>
          <w:lang w:eastAsia="ko-KR"/>
        </w:rPr>
        <w:t>)</w:t>
      </w:r>
      <w:r w:rsidR="00D4494F">
        <w:rPr>
          <w:rFonts w:eastAsiaTheme="minorEastAsia"/>
          <w:b/>
          <w:lang w:eastAsia="ko-KR"/>
        </w:rPr>
        <w:t>.</w:t>
      </w:r>
    </w:p>
    <w:p w14:paraId="45BC7B67" w14:textId="3AED3069" w:rsidR="00385FFC" w:rsidRDefault="00385FFC" w:rsidP="00385FFC">
      <w:pPr>
        <w:rPr>
          <w:rFonts w:eastAsiaTheme="minorEastAsia"/>
          <w:lang w:eastAsia="ko-KR"/>
        </w:rPr>
      </w:pPr>
      <w:r>
        <w:rPr>
          <w:lang w:val="en-IN" w:eastAsia="ko-KR"/>
        </w:rPr>
        <w:lastRenderedPageBreak/>
        <w:t>Like RRC_IDLE</w:t>
      </w:r>
      <w:r w:rsidR="00350B06">
        <w:rPr>
          <w:lang w:val="en-IN" w:eastAsia="ko-KR"/>
        </w:rPr>
        <w:t xml:space="preserve"> state</w:t>
      </w:r>
      <w:r>
        <w:rPr>
          <w:lang w:val="en-IN" w:eastAsia="ko-KR"/>
        </w:rPr>
        <w:t>, UE implementation should not be constrained</w:t>
      </w:r>
      <w:r w:rsidR="00350B06">
        <w:rPr>
          <w:lang w:val="en-IN" w:eastAsia="ko-KR"/>
        </w:rPr>
        <w:t xml:space="preserve"> in RRC_INACTIVE state</w:t>
      </w:r>
      <w:r>
        <w:rPr>
          <w:lang w:val="en-IN" w:eastAsia="ko-KR"/>
        </w:rPr>
        <w:t xml:space="preserve"> to support busy indication in all cases. That is, it is left to UE implementation to decide which cases it may like to apply busy indication procedure. Of course, </w:t>
      </w:r>
      <w:r w:rsidRPr="00574CC5">
        <w:rPr>
          <w:rFonts w:eastAsiaTheme="minorEastAsia"/>
          <w:lang w:eastAsia="ko-KR"/>
        </w:rPr>
        <w:t>regulatory prioritized services e.g. emergency service</w:t>
      </w:r>
      <w:r>
        <w:rPr>
          <w:rFonts w:eastAsiaTheme="minorEastAsia"/>
          <w:lang w:eastAsia="ko-KR"/>
        </w:rPr>
        <w:t xml:space="preserve"> can completely be exempted.</w:t>
      </w:r>
    </w:p>
    <w:p w14:paraId="0C122C25" w14:textId="3D4A0CCB" w:rsidR="00395172" w:rsidRDefault="00395172" w:rsidP="00395172">
      <w:pPr>
        <w:rPr>
          <w:rFonts w:eastAsiaTheme="minorEastAsia"/>
          <w:b/>
          <w:lang w:eastAsia="ko-KR"/>
        </w:rPr>
      </w:pPr>
      <w:r w:rsidRPr="00395172">
        <w:rPr>
          <w:rFonts w:eastAsiaTheme="minorEastAsia"/>
          <w:b/>
          <w:lang w:eastAsia="ko-KR"/>
        </w:rPr>
        <w:t xml:space="preserve">Proposal </w:t>
      </w:r>
      <w:r w:rsidR="00F25D6B">
        <w:rPr>
          <w:rFonts w:eastAsiaTheme="minorEastAsia"/>
          <w:b/>
          <w:lang w:eastAsia="ko-KR"/>
        </w:rPr>
        <w:t>4</w:t>
      </w:r>
      <w:r w:rsidRPr="00395172">
        <w:rPr>
          <w:rFonts w:eastAsiaTheme="minorEastAsia"/>
          <w:b/>
          <w:lang w:eastAsia="ko-KR"/>
        </w:rPr>
        <w:t>: It is left to UE implementation as to which cases UE applies busy indication procedure in RRC_INACTIVE</w:t>
      </w:r>
      <w:r>
        <w:rPr>
          <w:rFonts w:eastAsiaTheme="minorEastAsia"/>
          <w:b/>
          <w:lang w:eastAsia="ko-KR"/>
        </w:rPr>
        <w:t xml:space="preserve"> state</w:t>
      </w:r>
      <w:r w:rsidRPr="00395172">
        <w:rPr>
          <w:rFonts w:eastAsiaTheme="minorEastAsia"/>
          <w:b/>
          <w:lang w:eastAsia="ko-KR"/>
        </w:rPr>
        <w:t xml:space="preserve">. </w:t>
      </w:r>
    </w:p>
    <w:p w14:paraId="6DFC483D" w14:textId="77777777" w:rsidR="002559DF" w:rsidRPr="00FA06C6" w:rsidRDefault="002559DF" w:rsidP="002559DF">
      <w:pPr>
        <w:pStyle w:val="Heading1"/>
      </w:pPr>
      <w:r w:rsidRPr="00FA06C6">
        <w:rPr>
          <w:rFonts w:eastAsia="Malgun Gothic"/>
          <w:lang w:eastAsia="ko-KR"/>
        </w:rPr>
        <w:t>C</w:t>
      </w:r>
      <w:r w:rsidRPr="00FA06C6">
        <w:t>onclusion</w:t>
      </w:r>
    </w:p>
    <w:p w14:paraId="152E7D36" w14:textId="19C68FB0" w:rsidR="0007266B" w:rsidRDefault="0007266B" w:rsidP="0007266B">
      <w:pPr>
        <w:rPr>
          <w:rFonts w:eastAsiaTheme="minorEastAsia"/>
          <w:lang w:eastAsia="ko-KR"/>
        </w:rPr>
      </w:pPr>
      <w:r w:rsidRPr="00FA06C6">
        <w:rPr>
          <w:rFonts w:eastAsiaTheme="minorEastAsia"/>
          <w:lang w:eastAsia="ko-KR"/>
        </w:rPr>
        <w:t>We request RAN2 to discuss and possibly agree to the proposals made as:</w:t>
      </w:r>
    </w:p>
    <w:p w14:paraId="1C9E45EE" w14:textId="77777777" w:rsidR="00D4494F" w:rsidRDefault="00D4494F" w:rsidP="00D4494F">
      <w:pPr>
        <w:rPr>
          <w:rFonts w:eastAsiaTheme="minorEastAsia"/>
          <w:b/>
          <w:lang w:eastAsia="ko-KR"/>
        </w:rPr>
      </w:pPr>
      <w:r w:rsidRPr="00395172">
        <w:rPr>
          <w:rFonts w:eastAsiaTheme="minorEastAsia"/>
          <w:b/>
          <w:lang w:eastAsia="ko-KR"/>
        </w:rPr>
        <w:t xml:space="preserve">Proposal 1: </w:t>
      </w:r>
      <w:r w:rsidRPr="006A3A9F">
        <w:rPr>
          <w:rFonts w:eastAsiaTheme="minorEastAsia"/>
          <w:b/>
          <w:lang w:eastAsia="ko-KR"/>
        </w:rPr>
        <w:t>RAN2 to discuss whether to confirm previous agreement on busy indication in RRC_INACTIVE or to support busy indication with AS-based approach in RRC_INACTIVE</w:t>
      </w:r>
      <w:r>
        <w:rPr>
          <w:rFonts w:eastAsiaTheme="minorEastAsia"/>
          <w:b/>
          <w:lang w:eastAsia="ko-KR"/>
        </w:rPr>
        <w:t>.</w:t>
      </w:r>
    </w:p>
    <w:p w14:paraId="7EED717B" w14:textId="77777777" w:rsidR="00D4494F" w:rsidRDefault="00D4494F" w:rsidP="00D4494F">
      <w:pPr>
        <w:rPr>
          <w:rFonts w:eastAsiaTheme="minorEastAsia"/>
          <w:b/>
          <w:lang w:eastAsia="ko-KR"/>
        </w:rPr>
      </w:pPr>
      <w:r>
        <w:rPr>
          <w:rFonts w:eastAsiaTheme="minorEastAsia"/>
          <w:b/>
          <w:lang w:eastAsia="ko-KR"/>
        </w:rPr>
        <w:t xml:space="preserve">Proposal 2: If RAN2 decides for AS-based approach in </w:t>
      </w:r>
      <w:proofErr w:type="spellStart"/>
      <w:r>
        <w:rPr>
          <w:rFonts w:eastAsiaTheme="minorEastAsia"/>
          <w:b/>
          <w:lang w:eastAsia="ko-KR"/>
        </w:rPr>
        <w:t>RRC_Inactive</w:t>
      </w:r>
      <w:proofErr w:type="spellEnd"/>
      <w:r>
        <w:rPr>
          <w:rFonts w:eastAsiaTheme="minorEastAsia"/>
          <w:b/>
          <w:lang w:eastAsia="ko-KR"/>
        </w:rPr>
        <w:t xml:space="preserve">, </w:t>
      </w:r>
      <w:r w:rsidRPr="00395172">
        <w:rPr>
          <w:rFonts w:eastAsiaTheme="minorEastAsia"/>
          <w:b/>
          <w:lang w:eastAsia="ko-KR"/>
        </w:rPr>
        <w:t xml:space="preserve">UE indicates busy indication via </w:t>
      </w:r>
      <w:proofErr w:type="spellStart"/>
      <w:r w:rsidRPr="00395172">
        <w:rPr>
          <w:rFonts w:eastAsiaTheme="minorEastAsia"/>
          <w:b/>
          <w:lang w:eastAsia="ko-KR"/>
        </w:rPr>
        <w:t>RRCResumeRequest</w:t>
      </w:r>
      <w:proofErr w:type="spellEnd"/>
      <w:r w:rsidRPr="00395172">
        <w:rPr>
          <w:rFonts w:eastAsiaTheme="minorEastAsia"/>
          <w:b/>
          <w:lang w:eastAsia="ko-KR"/>
        </w:rPr>
        <w:t xml:space="preserve">/1 </w:t>
      </w:r>
      <w:r>
        <w:rPr>
          <w:rFonts w:eastAsiaTheme="minorEastAsia"/>
          <w:b/>
          <w:lang w:eastAsia="ko-KR"/>
        </w:rPr>
        <w:t xml:space="preserve">with a new resume cause as “busy” </w:t>
      </w:r>
      <w:r w:rsidRPr="00395172">
        <w:rPr>
          <w:rFonts w:eastAsiaTheme="minorEastAsia"/>
          <w:b/>
          <w:lang w:eastAsia="ko-KR"/>
        </w:rPr>
        <w:t xml:space="preserve">to </w:t>
      </w:r>
      <w:proofErr w:type="spellStart"/>
      <w:r w:rsidRPr="00395172">
        <w:rPr>
          <w:rFonts w:eastAsiaTheme="minorEastAsia"/>
          <w:b/>
          <w:lang w:eastAsia="ko-KR"/>
        </w:rPr>
        <w:t>gNB</w:t>
      </w:r>
      <w:proofErr w:type="spellEnd"/>
      <w:r w:rsidRPr="00395172">
        <w:rPr>
          <w:rFonts w:eastAsiaTheme="minorEastAsia"/>
          <w:b/>
          <w:lang w:eastAsia="ko-KR"/>
        </w:rPr>
        <w:t>.</w:t>
      </w:r>
    </w:p>
    <w:p w14:paraId="1C0054CC" w14:textId="77777777" w:rsidR="00D4494F" w:rsidRDefault="00D4494F" w:rsidP="00D4494F">
      <w:pPr>
        <w:rPr>
          <w:rFonts w:eastAsiaTheme="minorEastAsia"/>
          <w:b/>
          <w:lang w:eastAsia="ko-KR"/>
        </w:rPr>
      </w:pPr>
      <w:r>
        <w:rPr>
          <w:rFonts w:eastAsiaTheme="minorEastAsia"/>
          <w:b/>
          <w:lang w:eastAsia="ko-KR"/>
        </w:rPr>
        <w:t xml:space="preserve">Proposal 3: </w:t>
      </w:r>
      <w:r w:rsidRPr="00BB4667">
        <w:rPr>
          <w:rFonts w:eastAsiaTheme="minorEastAsia"/>
          <w:b/>
          <w:lang w:eastAsia="ko-KR"/>
        </w:rPr>
        <w:t xml:space="preserve">RAN2 should discuss further what should be UE and </w:t>
      </w:r>
      <w:proofErr w:type="spellStart"/>
      <w:r w:rsidRPr="00BB4667">
        <w:rPr>
          <w:rFonts w:eastAsiaTheme="minorEastAsia"/>
          <w:b/>
          <w:lang w:eastAsia="ko-KR"/>
        </w:rPr>
        <w:t>gNB</w:t>
      </w:r>
      <w:proofErr w:type="spellEnd"/>
      <w:r w:rsidRPr="00BB4667">
        <w:rPr>
          <w:rFonts w:eastAsiaTheme="minorEastAsia"/>
          <w:b/>
          <w:lang w:eastAsia="ko-KR"/>
        </w:rPr>
        <w:t xml:space="preserve"> behaviour once busy indication is provided and its implications (e.g. RAN paging is not provided for a pre-specified time duration after busy indication or UE performs RAN paging reception on NW B as usual in spite of busy indication)</w:t>
      </w:r>
      <w:r>
        <w:rPr>
          <w:rFonts w:eastAsiaTheme="minorEastAsia"/>
          <w:b/>
          <w:lang w:eastAsia="ko-KR"/>
        </w:rPr>
        <w:t>.</w:t>
      </w:r>
    </w:p>
    <w:p w14:paraId="662F31A3" w14:textId="76277A76" w:rsidR="00D4494F" w:rsidRDefault="00D4494F" w:rsidP="0007266B">
      <w:pPr>
        <w:rPr>
          <w:rFonts w:eastAsiaTheme="minorEastAsia"/>
          <w:lang w:eastAsia="ko-KR"/>
        </w:rPr>
      </w:pPr>
      <w:r w:rsidRPr="00395172">
        <w:rPr>
          <w:rFonts w:eastAsiaTheme="minorEastAsia"/>
          <w:b/>
          <w:lang w:eastAsia="ko-KR"/>
        </w:rPr>
        <w:t xml:space="preserve">Proposal </w:t>
      </w:r>
      <w:r>
        <w:rPr>
          <w:rFonts w:eastAsiaTheme="minorEastAsia"/>
          <w:b/>
          <w:lang w:eastAsia="ko-KR"/>
        </w:rPr>
        <w:t>4</w:t>
      </w:r>
      <w:r w:rsidRPr="00395172">
        <w:rPr>
          <w:rFonts w:eastAsiaTheme="minorEastAsia"/>
          <w:b/>
          <w:lang w:eastAsia="ko-KR"/>
        </w:rPr>
        <w:t>: It is left to UE implementation as to which cases UE applies busy indication procedure in RRC_INACTIVE</w:t>
      </w:r>
      <w:r>
        <w:rPr>
          <w:rFonts w:eastAsiaTheme="minorEastAsia"/>
          <w:b/>
          <w:lang w:eastAsia="ko-KR"/>
        </w:rPr>
        <w:t xml:space="preserve"> state</w:t>
      </w:r>
      <w:r w:rsidRPr="00395172">
        <w:rPr>
          <w:rFonts w:eastAsiaTheme="minorEastAsia"/>
          <w:b/>
          <w:lang w:eastAsia="ko-KR"/>
        </w:rPr>
        <w:t xml:space="preserve">. </w:t>
      </w:r>
    </w:p>
    <w:p w14:paraId="0A778A67" w14:textId="77777777" w:rsidR="002559DF" w:rsidRPr="00FA06C6" w:rsidRDefault="002559DF" w:rsidP="002559DF">
      <w:pPr>
        <w:pStyle w:val="Heading1"/>
      </w:pPr>
      <w:r w:rsidRPr="00FA06C6">
        <w:t>References</w:t>
      </w:r>
    </w:p>
    <w:p w14:paraId="0EDDA621" w14:textId="34AB3F8A" w:rsidR="00140455" w:rsidRDefault="00140455" w:rsidP="00A54D15">
      <w:pPr>
        <w:pStyle w:val="ZT"/>
        <w:framePr w:wrap="auto" w:hAnchor="text" w:yAlign="inline"/>
        <w:jc w:val="left"/>
      </w:pPr>
      <w:r w:rsidRPr="00A54D15">
        <w:rPr>
          <w:rFonts w:ascii="Times New Roman" w:hAnsi="Times New Roman"/>
          <w:b w:val="0"/>
          <w:sz w:val="20"/>
          <w:lang w:eastAsia="en-US"/>
        </w:rPr>
        <w:t>[</w:t>
      </w:r>
      <w:r w:rsidR="004B0AB2" w:rsidRPr="00A54D15">
        <w:rPr>
          <w:rFonts w:ascii="Times New Roman" w:hAnsi="Times New Roman"/>
          <w:b w:val="0"/>
          <w:sz w:val="20"/>
          <w:lang w:eastAsia="en-US"/>
        </w:rPr>
        <w:t>1</w:t>
      </w:r>
      <w:r w:rsidRPr="00A54D15">
        <w:rPr>
          <w:rFonts w:ascii="Times New Roman" w:hAnsi="Times New Roman"/>
          <w:b w:val="0"/>
          <w:sz w:val="20"/>
          <w:lang w:eastAsia="en-US"/>
        </w:rPr>
        <w:t xml:space="preserve">] </w:t>
      </w:r>
      <w:r w:rsidR="00A54D15" w:rsidRPr="00A54D15">
        <w:rPr>
          <w:rFonts w:ascii="Times New Roman" w:hAnsi="Times New Roman"/>
          <w:b w:val="0"/>
          <w:sz w:val="20"/>
          <w:lang w:eastAsia="en-US"/>
        </w:rPr>
        <w:t>R2-2106641 Report of 3GPP TSG RAN WG2 meeting #113bis-e</w:t>
      </w:r>
    </w:p>
    <w:p w14:paraId="07D0AEFD" w14:textId="5AC4927E" w:rsidR="00A60F95" w:rsidRDefault="00A60F95">
      <w:r w:rsidRPr="00DA33B1">
        <w:t xml:space="preserve">[2] </w:t>
      </w:r>
      <w:r w:rsidR="00DA33B1" w:rsidRPr="00DA33B1">
        <w:t>R2-2106970 (S2-2105150) Reply LS on NAS-based busy indication</w:t>
      </w:r>
    </w:p>
    <w:sectPr w:rsidR="00A60F95">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545"/>
    <w:multiLevelType w:val="hybridMultilevel"/>
    <w:tmpl w:val="773A6A9C"/>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E805615"/>
    <w:multiLevelType w:val="hybridMultilevel"/>
    <w:tmpl w:val="5BD43200"/>
    <w:lvl w:ilvl="0" w:tplc="40090001">
      <w:start w:val="1"/>
      <w:numFmt w:val="bullet"/>
      <w:lvlText w:val=""/>
      <w:lvlJc w:val="left"/>
      <w:pPr>
        <w:ind w:left="360" w:hanging="360"/>
      </w:pPr>
      <w:rPr>
        <w:rFonts w:ascii="Symbol" w:hAnsi="Symbol" w:hint="default"/>
      </w:rPr>
    </w:lvl>
    <w:lvl w:ilvl="1" w:tplc="40090001">
      <w:start w:val="1"/>
      <w:numFmt w:val="bullet"/>
      <w:lvlText w:val=""/>
      <w:lvlJc w:val="left"/>
      <w:pPr>
        <w:ind w:left="1080" w:hanging="360"/>
      </w:pPr>
      <w:rPr>
        <w:rFonts w:ascii="Symbol" w:hAnsi="Symbol"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15:restartNumberingAfterBreak="0">
    <w:nsid w:val="48453056"/>
    <w:multiLevelType w:val="hybridMultilevel"/>
    <w:tmpl w:val="35207EE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0E41304"/>
    <w:multiLevelType w:val="hybridMultilevel"/>
    <w:tmpl w:val="8E26BF1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1F44C6"/>
    <w:multiLevelType w:val="hybridMultilevel"/>
    <w:tmpl w:val="2F88E98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3105B3A"/>
    <w:multiLevelType w:val="hybridMultilevel"/>
    <w:tmpl w:val="0832EB6A"/>
    <w:lvl w:ilvl="0" w:tplc="D7CEA91A">
      <w:numFmt w:val="bullet"/>
      <w:lvlText w:val="-"/>
      <w:lvlJc w:val="left"/>
      <w:pPr>
        <w:ind w:left="1440" w:hanging="360"/>
      </w:pPr>
      <w:rPr>
        <w:rFonts w:ascii="Arial" w:eastAsia="Times New Roman" w:hAnsi="Arial" w:cs="Aria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668A0B2B"/>
    <w:multiLevelType w:val="hybridMultilevel"/>
    <w:tmpl w:val="012C4AA8"/>
    <w:lvl w:ilvl="0" w:tplc="8200D1D8">
      <w:numFmt w:val="bullet"/>
      <w:lvlText w:val=""/>
      <w:lvlJc w:val="left"/>
      <w:pPr>
        <w:ind w:left="360" w:hanging="360"/>
      </w:pPr>
      <w:rPr>
        <w:rFonts w:ascii="Wingdings" w:eastAsia="MS Mincho" w:hAnsi="Wingdings" w:cs="Times New Roman" w:hint="default"/>
      </w:rPr>
    </w:lvl>
    <w:lvl w:ilvl="1" w:tplc="68E47A5A">
      <w:numFmt w:val="bullet"/>
      <w:lvlText w:val="·"/>
      <w:lvlJc w:val="left"/>
      <w:pPr>
        <w:ind w:left="1188" w:hanging="468"/>
      </w:pPr>
      <w:rPr>
        <w:rFonts w:ascii="Times New Roman" w:eastAsiaTheme="minorEastAsia" w:hAnsi="Times New Roman" w:cs="Times New Roman"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68B53968"/>
    <w:multiLevelType w:val="hybridMultilevel"/>
    <w:tmpl w:val="2AB268D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3769"/>
        </w:tabs>
        <w:ind w:left="-3769" w:hanging="360"/>
      </w:pPr>
      <w:rPr>
        <w:rFonts w:ascii="Symbol" w:hAnsi="Symbol" w:hint="default"/>
        <w:b/>
        <w:i w:val="0"/>
        <w:color w:val="auto"/>
        <w:sz w:val="22"/>
      </w:rPr>
    </w:lvl>
    <w:lvl w:ilvl="1">
      <w:start w:val="1"/>
      <w:numFmt w:val="bullet"/>
      <w:lvlText w:val="o"/>
      <w:lvlJc w:val="left"/>
      <w:pPr>
        <w:tabs>
          <w:tab w:val="left" w:pos="-3769"/>
        </w:tabs>
        <w:ind w:left="-3769" w:hanging="360"/>
      </w:pPr>
      <w:rPr>
        <w:rFonts w:ascii="Courier New" w:hAnsi="Courier New" w:cs="Courier New" w:hint="default"/>
      </w:rPr>
    </w:lvl>
    <w:lvl w:ilvl="2">
      <w:start w:val="1"/>
      <w:numFmt w:val="bullet"/>
      <w:lvlText w:val=""/>
      <w:lvlJc w:val="left"/>
      <w:pPr>
        <w:tabs>
          <w:tab w:val="left" w:pos="-3049"/>
        </w:tabs>
        <w:ind w:left="-3049" w:hanging="360"/>
      </w:pPr>
      <w:rPr>
        <w:rFonts w:ascii="Wingdings" w:hAnsi="Wingdings" w:hint="default"/>
      </w:rPr>
    </w:lvl>
    <w:lvl w:ilvl="3">
      <w:start w:val="1"/>
      <w:numFmt w:val="bullet"/>
      <w:lvlText w:val=""/>
      <w:lvlJc w:val="left"/>
      <w:pPr>
        <w:tabs>
          <w:tab w:val="left" w:pos="-2329"/>
        </w:tabs>
        <w:ind w:left="-2329" w:hanging="360"/>
      </w:pPr>
      <w:rPr>
        <w:rFonts w:ascii="Symbol" w:hAnsi="Symbol" w:hint="default"/>
      </w:rPr>
    </w:lvl>
    <w:lvl w:ilvl="4">
      <w:start w:val="1"/>
      <w:numFmt w:val="bullet"/>
      <w:lvlText w:val="o"/>
      <w:lvlJc w:val="left"/>
      <w:pPr>
        <w:tabs>
          <w:tab w:val="left" w:pos="-1609"/>
        </w:tabs>
        <w:ind w:left="-1609" w:hanging="360"/>
      </w:pPr>
      <w:rPr>
        <w:rFonts w:ascii="Courier New" w:hAnsi="Courier New" w:cs="Courier New" w:hint="default"/>
      </w:rPr>
    </w:lvl>
    <w:lvl w:ilvl="5">
      <w:start w:val="1"/>
      <w:numFmt w:val="bullet"/>
      <w:lvlText w:val=""/>
      <w:lvlJc w:val="left"/>
      <w:pPr>
        <w:tabs>
          <w:tab w:val="left" w:pos="-889"/>
        </w:tabs>
        <w:ind w:left="-889" w:hanging="360"/>
      </w:pPr>
      <w:rPr>
        <w:rFonts w:ascii="Wingdings" w:hAnsi="Wingdings" w:hint="default"/>
      </w:rPr>
    </w:lvl>
    <w:lvl w:ilvl="6">
      <w:start w:val="1"/>
      <w:numFmt w:val="bullet"/>
      <w:lvlText w:val=""/>
      <w:lvlJc w:val="left"/>
      <w:pPr>
        <w:tabs>
          <w:tab w:val="left" w:pos="-169"/>
        </w:tabs>
        <w:ind w:left="-169" w:hanging="360"/>
      </w:pPr>
      <w:rPr>
        <w:rFonts w:ascii="Symbol" w:hAnsi="Symbol" w:hint="default"/>
      </w:rPr>
    </w:lvl>
    <w:lvl w:ilvl="7">
      <w:start w:val="1"/>
      <w:numFmt w:val="bullet"/>
      <w:lvlText w:val="o"/>
      <w:lvlJc w:val="left"/>
      <w:pPr>
        <w:tabs>
          <w:tab w:val="left" w:pos="551"/>
        </w:tabs>
        <w:ind w:left="551" w:hanging="360"/>
      </w:pPr>
      <w:rPr>
        <w:rFonts w:ascii="Courier New" w:hAnsi="Courier New" w:cs="Courier New" w:hint="default"/>
      </w:rPr>
    </w:lvl>
    <w:lvl w:ilvl="8">
      <w:start w:val="1"/>
      <w:numFmt w:val="bullet"/>
      <w:lvlText w:val=""/>
      <w:lvlJc w:val="left"/>
      <w:pPr>
        <w:tabs>
          <w:tab w:val="left" w:pos="1271"/>
        </w:tabs>
        <w:ind w:left="1271" w:hanging="360"/>
      </w:pPr>
      <w:rPr>
        <w:rFonts w:ascii="Wingdings" w:hAnsi="Wingdings" w:hint="default"/>
      </w:rPr>
    </w:lvl>
  </w:abstractNum>
  <w:num w:numId="1">
    <w:abstractNumId w:val="0"/>
  </w:num>
  <w:num w:numId="2">
    <w:abstractNumId w:val="9"/>
  </w:num>
  <w:num w:numId="3">
    <w:abstractNumId w:val="7"/>
  </w:num>
  <w:num w:numId="4">
    <w:abstractNumId w:val="8"/>
  </w:num>
  <w:num w:numId="5">
    <w:abstractNumId w:val="5"/>
  </w:num>
  <w:num w:numId="6">
    <w:abstractNumId w:val="2"/>
  </w:num>
  <w:num w:numId="7">
    <w:abstractNumId w:val="4"/>
  </w:num>
  <w:num w:numId="8">
    <w:abstractNumId w:val="1"/>
  </w:num>
  <w:num w:numId="9">
    <w:abstractNumId w:val="6"/>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505"/>
    <w:rsid w:val="000108F9"/>
    <w:rsid w:val="00017A30"/>
    <w:rsid w:val="00025410"/>
    <w:rsid w:val="00036E43"/>
    <w:rsid w:val="00036FBD"/>
    <w:rsid w:val="000516E9"/>
    <w:rsid w:val="000522DC"/>
    <w:rsid w:val="000529D3"/>
    <w:rsid w:val="0005351A"/>
    <w:rsid w:val="00055407"/>
    <w:rsid w:val="000636AB"/>
    <w:rsid w:val="000708FC"/>
    <w:rsid w:val="00071303"/>
    <w:rsid w:val="00071CA4"/>
    <w:rsid w:val="0007266B"/>
    <w:rsid w:val="00073332"/>
    <w:rsid w:val="00076203"/>
    <w:rsid w:val="00085D46"/>
    <w:rsid w:val="000A74FA"/>
    <w:rsid w:val="000B0B77"/>
    <w:rsid w:val="000B18E5"/>
    <w:rsid w:val="000B2515"/>
    <w:rsid w:val="000B5776"/>
    <w:rsid w:val="000C1BEF"/>
    <w:rsid w:val="000D14E8"/>
    <w:rsid w:val="000D3F0E"/>
    <w:rsid w:val="000E2070"/>
    <w:rsid w:val="000E36AC"/>
    <w:rsid w:val="000E4D48"/>
    <w:rsid w:val="000F2C85"/>
    <w:rsid w:val="0010532C"/>
    <w:rsid w:val="0011608C"/>
    <w:rsid w:val="0011677C"/>
    <w:rsid w:val="001276F6"/>
    <w:rsid w:val="00127E0D"/>
    <w:rsid w:val="0013295F"/>
    <w:rsid w:val="00137567"/>
    <w:rsid w:val="00140455"/>
    <w:rsid w:val="00160244"/>
    <w:rsid w:val="00177795"/>
    <w:rsid w:val="001815AF"/>
    <w:rsid w:val="00183843"/>
    <w:rsid w:val="00195EF4"/>
    <w:rsid w:val="001A3F8B"/>
    <w:rsid w:val="001B1413"/>
    <w:rsid w:val="001C310B"/>
    <w:rsid w:val="001C3536"/>
    <w:rsid w:val="001C7727"/>
    <w:rsid w:val="00200420"/>
    <w:rsid w:val="00206B06"/>
    <w:rsid w:val="00221872"/>
    <w:rsid w:val="00227713"/>
    <w:rsid w:val="002356ED"/>
    <w:rsid w:val="002424B4"/>
    <w:rsid w:val="002532BA"/>
    <w:rsid w:val="002559DF"/>
    <w:rsid w:val="00261F7A"/>
    <w:rsid w:val="00262376"/>
    <w:rsid w:val="00265ACE"/>
    <w:rsid w:val="002660CB"/>
    <w:rsid w:val="00271694"/>
    <w:rsid w:val="002770F5"/>
    <w:rsid w:val="00280EDB"/>
    <w:rsid w:val="00293BDF"/>
    <w:rsid w:val="00295F10"/>
    <w:rsid w:val="002B02CA"/>
    <w:rsid w:val="002B3BED"/>
    <w:rsid w:val="002B7D36"/>
    <w:rsid w:val="002C493E"/>
    <w:rsid w:val="002D5582"/>
    <w:rsid w:val="002E5C49"/>
    <w:rsid w:val="002F3B92"/>
    <w:rsid w:val="002F7274"/>
    <w:rsid w:val="00310BD4"/>
    <w:rsid w:val="00310D37"/>
    <w:rsid w:val="0032429A"/>
    <w:rsid w:val="00330FD2"/>
    <w:rsid w:val="003452FA"/>
    <w:rsid w:val="00350B06"/>
    <w:rsid w:val="00351B74"/>
    <w:rsid w:val="0035491D"/>
    <w:rsid w:val="00374164"/>
    <w:rsid w:val="00385FFC"/>
    <w:rsid w:val="00394C1C"/>
    <w:rsid w:val="00395172"/>
    <w:rsid w:val="003A1697"/>
    <w:rsid w:val="003A3356"/>
    <w:rsid w:val="003A3F7C"/>
    <w:rsid w:val="003C4143"/>
    <w:rsid w:val="003C495A"/>
    <w:rsid w:val="003D2992"/>
    <w:rsid w:val="003D3003"/>
    <w:rsid w:val="003E2817"/>
    <w:rsid w:val="003F3CBD"/>
    <w:rsid w:val="003F41C3"/>
    <w:rsid w:val="00401A55"/>
    <w:rsid w:val="00402BD4"/>
    <w:rsid w:val="00422C0D"/>
    <w:rsid w:val="00426821"/>
    <w:rsid w:val="00426F50"/>
    <w:rsid w:val="00434064"/>
    <w:rsid w:val="00440147"/>
    <w:rsid w:val="00473042"/>
    <w:rsid w:val="00474907"/>
    <w:rsid w:val="004751B7"/>
    <w:rsid w:val="004774E5"/>
    <w:rsid w:val="004905A5"/>
    <w:rsid w:val="00493A02"/>
    <w:rsid w:val="004A18A4"/>
    <w:rsid w:val="004A5E31"/>
    <w:rsid w:val="004A6F4B"/>
    <w:rsid w:val="004B0AB2"/>
    <w:rsid w:val="004B48BB"/>
    <w:rsid w:val="004B7AF4"/>
    <w:rsid w:val="004C73AF"/>
    <w:rsid w:val="004D5C7D"/>
    <w:rsid w:val="004D7912"/>
    <w:rsid w:val="004E058B"/>
    <w:rsid w:val="004F55C0"/>
    <w:rsid w:val="00520462"/>
    <w:rsid w:val="00523301"/>
    <w:rsid w:val="00536396"/>
    <w:rsid w:val="005440A1"/>
    <w:rsid w:val="00553771"/>
    <w:rsid w:val="005539D8"/>
    <w:rsid w:val="00555A06"/>
    <w:rsid w:val="0056319F"/>
    <w:rsid w:val="00574CC5"/>
    <w:rsid w:val="00577D96"/>
    <w:rsid w:val="00580DE7"/>
    <w:rsid w:val="00581E7A"/>
    <w:rsid w:val="00590524"/>
    <w:rsid w:val="00591B79"/>
    <w:rsid w:val="005A08CF"/>
    <w:rsid w:val="005A3806"/>
    <w:rsid w:val="005A576E"/>
    <w:rsid w:val="005C5014"/>
    <w:rsid w:val="005D0460"/>
    <w:rsid w:val="005D1981"/>
    <w:rsid w:val="005D705C"/>
    <w:rsid w:val="005E0869"/>
    <w:rsid w:val="005E13A4"/>
    <w:rsid w:val="005E19C4"/>
    <w:rsid w:val="005F5269"/>
    <w:rsid w:val="00601E90"/>
    <w:rsid w:val="00624E10"/>
    <w:rsid w:val="00630382"/>
    <w:rsid w:val="00633AE8"/>
    <w:rsid w:val="00635ED2"/>
    <w:rsid w:val="00641DF5"/>
    <w:rsid w:val="00646937"/>
    <w:rsid w:val="00686829"/>
    <w:rsid w:val="006A3A9F"/>
    <w:rsid w:val="006C49B3"/>
    <w:rsid w:val="006D102E"/>
    <w:rsid w:val="006D23E0"/>
    <w:rsid w:val="006D45AB"/>
    <w:rsid w:val="006F3113"/>
    <w:rsid w:val="006F636F"/>
    <w:rsid w:val="0072530D"/>
    <w:rsid w:val="00727E80"/>
    <w:rsid w:val="007348BD"/>
    <w:rsid w:val="00770CA0"/>
    <w:rsid w:val="007811E2"/>
    <w:rsid w:val="00784529"/>
    <w:rsid w:val="007E36B0"/>
    <w:rsid w:val="00800D85"/>
    <w:rsid w:val="00800D8F"/>
    <w:rsid w:val="00801E9D"/>
    <w:rsid w:val="00804785"/>
    <w:rsid w:val="0080494C"/>
    <w:rsid w:val="00805124"/>
    <w:rsid w:val="00810DF3"/>
    <w:rsid w:val="008161F4"/>
    <w:rsid w:val="008346CB"/>
    <w:rsid w:val="008449D6"/>
    <w:rsid w:val="0085507B"/>
    <w:rsid w:val="00855E82"/>
    <w:rsid w:val="00860401"/>
    <w:rsid w:val="00872357"/>
    <w:rsid w:val="0088219F"/>
    <w:rsid w:val="008A3637"/>
    <w:rsid w:val="008B005B"/>
    <w:rsid w:val="008B2F83"/>
    <w:rsid w:val="008B74C7"/>
    <w:rsid w:val="008E6F60"/>
    <w:rsid w:val="008F61AC"/>
    <w:rsid w:val="00904409"/>
    <w:rsid w:val="00912728"/>
    <w:rsid w:val="00922FAD"/>
    <w:rsid w:val="009310DC"/>
    <w:rsid w:val="009361FB"/>
    <w:rsid w:val="00952989"/>
    <w:rsid w:val="00957F89"/>
    <w:rsid w:val="0096091D"/>
    <w:rsid w:val="009635B4"/>
    <w:rsid w:val="00963C1A"/>
    <w:rsid w:val="009709E9"/>
    <w:rsid w:val="00976AE0"/>
    <w:rsid w:val="0098782C"/>
    <w:rsid w:val="009A5F21"/>
    <w:rsid w:val="009A65A0"/>
    <w:rsid w:val="009B14A8"/>
    <w:rsid w:val="009B5A01"/>
    <w:rsid w:val="009D7A16"/>
    <w:rsid w:val="009E19C1"/>
    <w:rsid w:val="009F1BDE"/>
    <w:rsid w:val="009F35A9"/>
    <w:rsid w:val="00A150E3"/>
    <w:rsid w:val="00A2286A"/>
    <w:rsid w:val="00A36EE4"/>
    <w:rsid w:val="00A37946"/>
    <w:rsid w:val="00A432A2"/>
    <w:rsid w:val="00A45159"/>
    <w:rsid w:val="00A54D15"/>
    <w:rsid w:val="00A60F95"/>
    <w:rsid w:val="00A624D9"/>
    <w:rsid w:val="00A62D1E"/>
    <w:rsid w:val="00A66A7E"/>
    <w:rsid w:val="00A679C7"/>
    <w:rsid w:val="00A735F3"/>
    <w:rsid w:val="00A75B1C"/>
    <w:rsid w:val="00A76B3D"/>
    <w:rsid w:val="00A7771C"/>
    <w:rsid w:val="00A925D7"/>
    <w:rsid w:val="00A96177"/>
    <w:rsid w:val="00A96FBF"/>
    <w:rsid w:val="00A9725B"/>
    <w:rsid w:val="00A973E9"/>
    <w:rsid w:val="00AA1B44"/>
    <w:rsid w:val="00AC57DF"/>
    <w:rsid w:val="00AE3050"/>
    <w:rsid w:val="00AF403C"/>
    <w:rsid w:val="00B0549D"/>
    <w:rsid w:val="00B124DA"/>
    <w:rsid w:val="00B33174"/>
    <w:rsid w:val="00B359CC"/>
    <w:rsid w:val="00B366A7"/>
    <w:rsid w:val="00B42AD5"/>
    <w:rsid w:val="00B42C9B"/>
    <w:rsid w:val="00B536FA"/>
    <w:rsid w:val="00B63122"/>
    <w:rsid w:val="00B65021"/>
    <w:rsid w:val="00B717AC"/>
    <w:rsid w:val="00B90BF4"/>
    <w:rsid w:val="00B925F0"/>
    <w:rsid w:val="00BA20E6"/>
    <w:rsid w:val="00BA3C06"/>
    <w:rsid w:val="00BB4667"/>
    <w:rsid w:val="00BC72F3"/>
    <w:rsid w:val="00BD34B9"/>
    <w:rsid w:val="00BD54F8"/>
    <w:rsid w:val="00BE1F1B"/>
    <w:rsid w:val="00C00CFA"/>
    <w:rsid w:val="00C15DC1"/>
    <w:rsid w:val="00C15E8B"/>
    <w:rsid w:val="00C16166"/>
    <w:rsid w:val="00C2552C"/>
    <w:rsid w:val="00C255BD"/>
    <w:rsid w:val="00C341E6"/>
    <w:rsid w:val="00C35619"/>
    <w:rsid w:val="00C44A6E"/>
    <w:rsid w:val="00C46AA2"/>
    <w:rsid w:val="00C54399"/>
    <w:rsid w:val="00C72B1F"/>
    <w:rsid w:val="00C7577B"/>
    <w:rsid w:val="00C93DB7"/>
    <w:rsid w:val="00C95277"/>
    <w:rsid w:val="00C9799F"/>
    <w:rsid w:val="00CA0200"/>
    <w:rsid w:val="00CA2CEA"/>
    <w:rsid w:val="00CB798D"/>
    <w:rsid w:val="00CC2F30"/>
    <w:rsid w:val="00CD6223"/>
    <w:rsid w:val="00CE0236"/>
    <w:rsid w:val="00CE6979"/>
    <w:rsid w:val="00CF6D1F"/>
    <w:rsid w:val="00D1429C"/>
    <w:rsid w:val="00D14ED6"/>
    <w:rsid w:val="00D272C9"/>
    <w:rsid w:val="00D351CB"/>
    <w:rsid w:val="00D4494F"/>
    <w:rsid w:val="00D641D2"/>
    <w:rsid w:val="00D70DCC"/>
    <w:rsid w:val="00D71105"/>
    <w:rsid w:val="00D82858"/>
    <w:rsid w:val="00D847DB"/>
    <w:rsid w:val="00DA33B1"/>
    <w:rsid w:val="00DA5F8E"/>
    <w:rsid w:val="00E00F47"/>
    <w:rsid w:val="00E01703"/>
    <w:rsid w:val="00E11D31"/>
    <w:rsid w:val="00E11D94"/>
    <w:rsid w:val="00E12EC5"/>
    <w:rsid w:val="00E27B79"/>
    <w:rsid w:val="00E419AB"/>
    <w:rsid w:val="00E66070"/>
    <w:rsid w:val="00E77287"/>
    <w:rsid w:val="00E820BC"/>
    <w:rsid w:val="00E91885"/>
    <w:rsid w:val="00EA3323"/>
    <w:rsid w:val="00EA3BB5"/>
    <w:rsid w:val="00EB0F8B"/>
    <w:rsid w:val="00EB2CDE"/>
    <w:rsid w:val="00EB333F"/>
    <w:rsid w:val="00EB3FA4"/>
    <w:rsid w:val="00ED1738"/>
    <w:rsid w:val="00ED633F"/>
    <w:rsid w:val="00EE2EE8"/>
    <w:rsid w:val="00EE5D1C"/>
    <w:rsid w:val="00EF494A"/>
    <w:rsid w:val="00EF6927"/>
    <w:rsid w:val="00EF77B2"/>
    <w:rsid w:val="00F02E7A"/>
    <w:rsid w:val="00F150E0"/>
    <w:rsid w:val="00F20676"/>
    <w:rsid w:val="00F2338E"/>
    <w:rsid w:val="00F25D6B"/>
    <w:rsid w:val="00F275B0"/>
    <w:rsid w:val="00F30253"/>
    <w:rsid w:val="00F30F44"/>
    <w:rsid w:val="00F45ACA"/>
    <w:rsid w:val="00F50432"/>
    <w:rsid w:val="00F67C30"/>
    <w:rsid w:val="00F704BF"/>
    <w:rsid w:val="00F938F8"/>
    <w:rsid w:val="00F9666C"/>
    <w:rsid w:val="00F97FE1"/>
    <w:rsid w:val="00FA06C6"/>
    <w:rsid w:val="00FA2061"/>
    <w:rsid w:val="00FA3795"/>
    <w:rsid w:val="00FB3E18"/>
    <w:rsid w:val="00FE27D0"/>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ZT">
    <w:name w:val="ZT"/>
    <w:rsid w:val="00A54D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6453224">
      <w:bodyDiv w:val="1"/>
      <w:marLeft w:val="0"/>
      <w:marRight w:val="0"/>
      <w:marTop w:val="0"/>
      <w:marBottom w:val="0"/>
      <w:divBdr>
        <w:top w:val="none" w:sz="0" w:space="0" w:color="auto"/>
        <w:left w:val="none" w:sz="0" w:space="0" w:color="auto"/>
        <w:bottom w:val="none" w:sz="0" w:space="0" w:color="auto"/>
        <w:right w:val="none" w:sz="0" w:space="0" w:color="auto"/>
      </w:divBdr>
      <w:divsChild>
        <w:div w:id="920410448">
          <w:marLeft w:val="0"/>
          <w:marRight w:val="0"/>
          <w:marTop w:val="0"/>
          <w:marBottom w:val="0"/>
          <w:divBdr>
            <w:top w:val="none" w:sz="0" w:space="0" w:color="auto"/>
            <w:left w:val="none" w:sz="0" w:space="0" w:color="auto"/>
            <w:bottom w:val="none" w:sz="0" w:space="0" w:color="auto"/>
            <w:right w:val="none" w:sz="0" w:space="0" w:color="auto"/>
          </w:divBdr>
          <w:divsChild>
            <w:div w:id="1931959771">
              <w:marLeft w:val="0"/>
              <w:marRight w:val="0"/>
              <w:marTop w:val="0"/>
              <w:marBottom w:val="0"/>
              <w:divBdr>
                <w:top w:val="none" w:sz="0" w:space="0" w:color="auto"/>
                <w:left w:val="none" w:sz="0" w:space="0" w:color="auto"/>
                <w:bottom w:val="none" w:sz="0" w:space="0" w:color="auto"/>
                <w:right w:val="none" w:sz="0" w:space="0" w:color="auto"/>
              </w:divBdr>
              <w:divsChild>
                <w:div w:id="1679233458">
                  <w:marLeft w:val="0"/>
                  <w:marRight w:val="0"/>
                  <w:marTop w:val="0"/>
                  <w:marBottom w:val="0"/>
                  <w:divBdr>
                    <w:top w:val="none" w:sz="0" w:space="0" w:color="auto"/>
                    <w:left w:val="none" w:sz="0" w:space="0" w:color="auto"/>
                    <w:bottom w:val="none" w:sz="0" w:space="0" w:color="auto"/>
                    <w:right w:val="none" w:sz="0" w:space="0" w:color="auto"/>
                  </w:divBdr>
                  <w:divsChild>
                    <w:div w:id="393816143">
                      <w:marLeft w:val="0"/>
                      <w:marRight w:val="0"/>
                      <w:marTop w:val="0"/>
                      <w:marBottom w:val="0"/>
                      <w:divBdr>
                        <w:top w:val="none" w:sz="0" w:space="0" w:color="auto"/>
                        <w:left w:val="none" w:sz="0" w:space="0" w:color="auto"/>
                        <w:bottom w:val="none" w:sz="0" w:space="0" w:color="auto"/>
                        <w:right w:val="none" w:sz="0" w:space="0" w:color="auto"/>
                      </w:divBdr>
                      <w:divsChild>
                        <w:div w:id="496464798">
                          <w:marLeft w:val="0"/>
                          <w:marRight w:val="0"/>
                          <w:marTop w:val="0"/>
                          <w:marBottom w:val="0"/>
                          <w:divBdr>
                            <w:top w:val="none" w:sz="0" w:space="0" w:color="auto"/>
                            <w:left w:val="none" w:sz="0" w:space="0" w:color="auto"/>
                            <w:bottom w:val="none" w:sz="0" w:space="0" w:color="auto"/>
                            <w:right w:val="none" w:sz="0" w:space="0" w:color="auto"/>
                          </w:divBdr>
                          <w:divsChild>
                            <w:div w:id="386419054">
                              <w:marLeft w:val="0"/>
                              <w:marRight w:val="0"/>
                              <w:marTop w:val="0"/>
                              <w:marBottom w:val="0"/>
                              <w:divBdr>
                                <w:top w:val="none" w:sz="0" w:space="0" w:color="auto"/>
                                <w:left w:val="none" w:sz="0" w:space="0" w:color="auto"/>
                                <w:bottom w:val="none" w:sz="0" w:space="0" w:color="auto"/>
                                <w:right w:val="none" w:sz="0" w:space="0" w:color="auto"/>
                              </w:divBdr>
                              <w:divsChild>
                                <w:div w:id="1890142437">
                                  <w:marLeft w:val="0"/>
                                  <w:marRight w:val="0"/>
                                  <w:marTop w:val="0"/>
                                  <w:marBottom w:val="0"/>
                                  <w:divBdr>
                                    <w:top w:val="none" w:sz="0" w:space="0" w:color="auto"/>
                                    <w:left w:val="none" w:sz="0" w:space="0" w:color="auto"/>
                                    <w:bottom w:val="none" w:sz="0" w:space="0" w:color="auto"/>
                                    <w:right w:val="none" w:sz="0" w:space="0" w:color="auto"/>
                                  </w:divBdr>
                                  <w:divsChild>
                                    <w:div w:id="485829755">
                                      <w:marLeft w:val="0"/>
                                      <w:marRight w:val="0"/>
                                      <w:marTop w:val="0"/>
                                      <w:marBottom w:val="0"/>
                                      <w:divBdr>
                                        <w:top w:val="none" w:sz="0" w:space="0" w:color="auto"/>
                                        <w:left w:val="none" w:sz="0" w:space="0" w:color="auto"/>
                                        <w:bottom w:val="none" w:sz="0" w:space="0" w:color="auto"/>
                                        <w:right w:val="none" w:sz="0" w:space="0" w:color="auto"/>
                                      </w:divBdr>
                                      <w:divsChild>
                                        <w:div w:id="1547109654">
                                          <w:marLeft w:val="0"/>
                                          <w:marRight w:val="0"/>
                                          <w:marTop w:val="0"/>
                                          <w:marBottom w:val="0"/>
                                          <w:divBdr>
                                            <w:top w:val="none" w:sz="0" w:space="0" w:color="auto"/>
                                            <w:left w:val="none" w:sz="0" w:space="0" w:color="auto"/>
                                            <w:bottom w:val="none" w:sz="0" w:space="0" w:color="auto"/>
                                            <w:right w:val="none" w:sz="0" w:space="0" w:color="auto"/>
                                          </w:divBdr>
                                          <w:divsChild>
                                            <w:div w:id="1254047150">
                                              <w:marLeft w:val="330"/>
                                              <w:marRight w:val="225"/>
                                              <w:marTop w:val="300"/>
                                              <w:marBottom w:val="450"/>
                                              <w:divBdr>
                                                <w:top w:val="none" w:sz="0" w:space="0" w:color="auto"/>
                                                <w:left w:val="none" w:sz="0" w:space="0" w:color="auto"/>
                                                <w:bottom w:val="none" w:sz="0" w:space="0" w:color="auto"/>
                                                <w:right w:val="none" w:sz="0" w:space="0" w:color="auto"/>
                                              </w:divBdr>
                                              <w:divsChild>
                                                <w:div w:id="19500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6728363">
      <w:bodyDiv w:val="1"/>
      <w:marLeft w:val="0"/>
      <w:marRight w:val="0"/>
      <w:marTop w:val="0"/>
      <w:marBottom w:val="0"/>
      <w:divBdr>
        <w:top w:val="none" w:sz="0" w:space="0" w:color="auto"/>
        <w:left w:val="none" w:sz="0" w:space="0" w:color="auto"/>
        <w:bottom w:val="none" w:sz="0" w:space="0" w:color="auto"/>
        <w:right w:val="none" w:sz="0" w:space="0" w:color="auto"/>
      </w:divBdr>
      <w:divsChild>
        <w:div w:id="1762027751">
          <w:marLeft w:val="0"/>
          <w:marRight w:val="0"/>
          <w:marTop w:val="0"/>
          <w:marBottom w:val="0"/>
          <w:divBdr>
            <w:top w:val="none" w:sz="0" w:space="0" w:color="auto"/>
            <w:left w:val="none" w:sz="0" w:space="0" w:color="auto"/>
            <w:bottom w:val="none" w:sz="0" w:space="0" w:color="auto"/>
            <w:right w:val="none" w:sz="0" w:space="0" w:color="auto"/>
          </w:divBdr>
          <w:divsChild>
            <w:div w:id="1595671558">
              <w:marLeft w:val="0"/>
              <w:marRight w:val="0"/>
              <w:marTop w:val="0"/>
              <w:marBottom w:val="0"/>
              <w:divBdr>
                <w:top w:val="none" w:sz="0" w:space="0" w:color="auto"/>
                <w:left w:val="none" w:sz="0" w:space="0" w:color="auto"/>
                <w:bottom w:val="none" w:sz="0" w:space="0" w:color="auto"/>
                <w:right w:val="none" w:sz="0" w:space="0" w:color="auto"/>
              </w:divBdr>
              <w:divsChild>
                <w:div w:id="498497123">
                  <w:marLeft w:val="0"/>
                  <w:marRight w:val="0"/>
                  <w:marTop w:val="0"/>
                  <w:marBottom w:val="0"/>
                  <w:divBdr>
                    <w:top w:val="none" w:sz="0" w:space="0" w:color="auto"/>
                    <w:left w:val="none" w:sz="0" w:space="0" w:color="auto"/>
                    <w:bottom w:val="none" w:sz="0" w:space="0" w:color="auto"/>
                    <w:right w:val="none" w:sz="0" w:space="0" w:color="auto"/>
                  </w:divBdr>
                  <w:divsChild>
                    <w:div w:id="1913731257">
                      <w:marLeft w:val="0"/>
                      <w:marRight w:val="0"/>
                      <w:marTop w:val="0"/>
                      <w:marBottom w:val="0"/>
                      <w:divBdr>
                        <w:top w:val="none" w:sz="0" w:space="0" w:color="auto"/>
                        <w:left w:val="none" w:sz="0" w:space="0" w:color="auto"/>
                        <w:bottom w:val="none" w:sz="0" w:space="0" w:color="auto"/>
                        <w:right w:val="none" w:sz="0" w:space="0" w:color="auto"/>
                      </w:divBdr>
                      <w:divsChild>
                        <w:div w:id="1545142945">
                          <w:marLeft w:val="0"/>
                          <w:marRight w:val="0"/>
                          <w:marTop w:val="0"/>
                          <w:marBottom w:val="0"/>
                          <w:divBdr>
                            <w:top w:val="none" w:sz="0" w:space="0" w:color="auto"/>
                            <w:left w:val="none" w:sz="0" w:space="0" w:color="auto"/>
                            <w:bottom w:val="none" w:sz="0" w:space="0" w:color="auto"/>
                            <w:right w:val="none" w:sz="0" w:space="0" w:color="auto"/>
                          </w:divBdr>
                          <w:divsChild>
                            <w:div w:id="1356884675">
                              <w:marLeft w:val="0"/>
                              <w:marRight w:val="0"/>
                              <w:marTop w:val="0"/>
                              <w:marBottom w:val="0"/>
                              <w:divBdr>
                                <w:top w:val="none" w:sz="0" w:space="0" w:color="auto"/>
                                <w:left w:val="none" w:sz="0" w:space="0" w:color="auto"/>
                                <w:bottom w:val="none" w:sz="0" w:space="0" w:color="auto"/>
                                <w:right w:val="none" w:sz="0" w:space="0" w:color="auto"/>
                              </w:divBdr>
                              <w:divsChild>
                                <w:div w:id="478310350">
                                  <w:marLeft w:val="0"/>
                                  <w:marRight w:val="0"/>
                                  <w:marTop w:val="0"/>
                                  <w:marBottom w:val="0"/>
                                  <w:divBdr>
                                    <w:top w:val="none" w:sz="0" w:space="0" w:color="auto"/>
                                    <w:left w:val="none" w:sz="0" w:space="0" w:color="auto"/>
                                    <w:bottom w:val="none" w:sz="0" w:space="0" w:color="auto"/>
                                    <w:right w:val="none" w:sz="0" w:space="0" w:color="auto"/>
                                  </w:divBdr>
                                  <w:divsChild>
                                    <w:div w:id="1662897">
                                      <w:marLeft w:val="330"/>
                                      <w:marRight w:val="225"/>
                                      <w:marTop w:val="300"/>
                                      <w:marBottom w:val="450"/>
                                      <w:divBdr>
                                        <w:top w:val="none" w:sz="0" w:space="0" w:color="auto"/>
                                        <w:left w:val="none" w:sz="0" w:space="0" w:color="auto"/>
                                        <w:bottom w:val="none" w:sz="0" w:space="0" w:color="auto"/>
                                        <w:right w:val="none" w:sz="0" w:space="0" w:color="auto"/>
                                      </w:divBdr>
                                      <w:divsChild>
                                        <w:div w:id="19475556">
                                          <w:marLeft w:val="0"/>
                                          <w:marRight w:val="0"/>
                                          <w:marTop w:val="0"/>
                                          <w:marBottom w:val="0"/>
                                          <w:divBdr>
                                            <w:top w:val="none" w:sz="0" w:space="0" w:color="auto"/>
                                            <w:left w:val="none" w:sz="0" w:space="0" w:color="auto"/>
                                            <w:bottom w:val="none" w:sz="0" w:space="0" w:color="auto"/>
                                            <w:right w:val="none" w:sz="0" w:space="0" w:color="auto"/>
                                          </w:divBdr>
                                          <w:divsChild>
                                            <w:div w:id="162103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1244</TotalTime>
  <Pages>3</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117</cp:revision>
  <dcterms:created xsi:type="dcterms:W3CDTF">2021-03-28T17:15:00Z</dcterms:created>
  <dcterms:modified xsi:type="dcterms:W3CDTF">2021-08-05T07:38:00Z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